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E6E1" w14:textId="778F83AC" w:rsidR="00673650" w:rsidRDefault="00673650"/>
    <w:sdt>
      <w:sdtPr>
        <w:id w:val="-102192439"/>
        <w:docPartObj>
          <w:docPartGallery w:val="Cover Pages"/>
          <w:docPartUnique/>
        </w:docPartObj>
      </w:sdtPr>
      <w:sdtEndPr/>
      <w:sdtContent>
        <w:p w14:paraId="7006D928" w14:textId="4308D269" w:rsidR="00F41205" w:rsidRDefault="00F41205">
          <w:r>
            <w:rPr>
              <w:noProof/>
            </w:rPr>
            <mc:AlternateContent>
              <mc:Choice Requires="wpg">
                <w:drawing>
                  <wp:anchor distT="0" distB="0" distL="114300" distR="114300" simplePos="0" relativeHeight="251663360" behindDoc="1" locked="0" layoutInCell="1" allowOverlap="1" wp14:anchorId="51C5D6BB" wp14:editId="26CFCB0C">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C52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D3D0C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AD043" w14:textId="761BC6D4" w:rsidR="00914487" w:rsidRPr="00F41205" w:rsidRDefault="00914487" w:rsidP="00F41205">
                                  <w:pPr>
                                    <w:pStyle w:val="NoSpacing"/>
                                    <w:spacing w:before="120"/>
                                    <w:jc w:val="center"/>
                                    <w:rPr>
                                      <w:color w:val="212C65"/>
                                    </w:rPr>
                                  </w:pPr>
                                </w:p>
                                <w:p w14:paraId="39F48E1B" w14:textId="2FC30F35" w:rsidR="00914487" w:rsidRDefault="000158D5" w:rsidP="00F41205">
                                  <w:pPr>
                                    <w:pStyle w:val="NoSpacing"/>
                                    <w:spacing w:before="120"/>
                                    <w:jc w:val="center"/>
                                    <w:rPr>
                                      <w:color w:val="FFFFFF" w:themeColor="background1"/>
                                    </w:rPr>
                                  </w:pPr>
                                  <w:sdt>
                                    <w:sdtPr>
                                      <w:rPr>
                                        <w:rFonts w:ascii="Arial" w:hAnsi="Arial" w:cs="Arial"/>
                                        <w:caps/>
                                        <w:color w:val="212C65"/>
                                        <w:sz w:val="44"/>
                                      </w:rPr>
                                      <w:alias w:val="Company"/>
                                      <w:tag w:val=""/>
                                      <w:id w:val="1618182777"/>
                                      <w:dataBinding w:prefixMappings="xmlns:ns0='http://schemas.openxmlformats.org/officeDocument/2006/extended-properties' " w:xpath="/ns0:Properties[1]/ns0:Company[1]" w:storeItemID="{6668398D-A668-4E3E-A5EB-62B293D839F1}"/>
                                      <w:text/>
                                    </w:sdtPr>
                                    <w:sdtEndPr/>
                                    <w:sdtContent>
                                      <w:r w:rsidR="00914487" w:rsidRPr="00F41205">
                                        <w:rPr>
                                          <w:rFonts w:ascii="Arial" w:hAnsi="Arial" w:cs="Arial"/>
                                          <w:caps/>
                                          <w:color w:val="212C65"/>
                                          <w:sz w:val="44"/>
                                        </w:rPr>
                                        <w:t>Clackamas Community College                             2025</w:t>
                                      </w:r>
                                    </w:sdtContent>
                                  </w:sdt>
                                  <w:r w:rsidR="0091448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1448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C6DA2" w14:textId="58FEB624" w:rsidR="00914487" w:rsidRPr="00F41205" w:rsidRDefault="000158D5" w:rsidP="00F41205">
                                  <w:pPr>
                                    <w:pStyle w:val="NoSpacing"/>
                                    <w:jc w:val="center"/>
                                    <w:rPr>
                                      <w:rFonts w:ascii="Arial" w:eastAsiaTheme="majorEastAsia" w:hAnsi="Arial" w:cs="Arial"/>
                                      <w:b/>
                                      <w:caps/>
                                      <w:color w:val="212C65"/>
                                      <w:sz w:val="72"/>
                                      <w:szCs w:val="72"/>
                                    </w:rPr>
                                  </w:pPr>
                                  <w:sdt>
                                    <w:sdtPr>
                                      <w:rPr>
                                        <w:rFonts w:ascii="Arial" w:eastAsiaTheme="majorEastAsia" w:hAnsi="Arial" w:cs="Arial"/>
                                        <w:b/>
                                        <w:caps/>
                                        <w:color w:val="212C65"/>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914487" w:rsidRPr="00F41205">
                                        <w:rPr>
                                          <w:rFonts w:ascii="Arial" w:eastAsiaTheme="majorEastAsia" w:hAnsi="Arial" w:cs="Arial"/>
                                          <w:b/>
                                          <w:caps/>
                                          <w:color w:val="212C65"/>
                                          <w:sz w:val="72"/>
                                          <w:szCs w:val="72"/>
                                        </w:rPr>
                                        <w:t>Advisory Committee Handbook</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a14="http://schemas.microsoft.com/office/drawing/2010/main" xmlns:pic="http://schemas.openxmlformats.org/drawingml/2006/picture" xmlns:a="http://schemas.openxmlformats.org/drawingml/2006/main">
                <w:pict w14:anchorId="624511B3">
                  <v:group id="Group 193" style="position:absolute;margin-left:0;margin-top:0;width:540.55pt;height:718.4pt;z-index:-251653120;mso-width-percent:882;mso-height-percent:909;mso-position-horizontal:center;mso-position-horizontal-relative:page;mso-position-vertical:center;mso-position-vertical-relative:page;mso-width-percent:882;mso-height-percent:909" coordsize="68648,91235" o:spid="_x0000_s1026" w14:anchorId="51C5D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">
                    <v:rect id="Rectangle 194" style="position:absolute;width:68580;height:13716;visibility:visible;mso-wrap-style:square;v-text-anchor:middle" o:spid="_x0000_s1027" fillcolor="#c5203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"/>
                    <v:rect id="Rectangle 195" style="position:absolute;top:40943;width:68580;height:50292;visibility:visible;mso-wrap-style:square;v-text-anchor:bottom" o:spid="_x0000_s1028" fillcolor="#d3d0ce"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">
                      <v:textbox inset="36pt,57.6pt,36pt,36pt">
                        <w:txbxContent>
                          <w:p w:rsidRPr="00F41205" w:rsidR="00914487" w:rsidP="00F41205" w:rsidRDefault="00914487" w14:paraId="672A6659" w14:textId="761BC6D4">
                            <w:pPr>
                              <w:pStyle w:val="NoSpacing"/>
                              <w:spacing w:before="120"/>
                              <w:jc w:val="center"/>
                              <w:rPr>
                                <w:color w:val="212C65"/>
                              </w:rPr>
                            </w:pPr>
                          </w:p>
                          <w:p w:rsidR="00914487" w:rsidP="00F41205" w:rsidRDefault="00914487" w14:paraId="406E934B" w14:textId="2FC30F35">
                            <w:pPr>
                              <w:pStyle w:val="NoSpacing"/>
                              <w:spacing w:before="120"/>
                              <w:jc w:val="center"/>
                              <w:rPr>
                                <w:color w:val="FFFFFF" w:themeColor="background1"/>
                              </w:rPr>
                            </w:pPr>
                            <w:sdt>
                              <w:sdtPr>
                                <w:id w:val="1167775932"/>
                                <w:rPr>
                                  <w:rFonts w:ascii="Arial" w:hAnsi="Arial" w:cs="Arial"/>
                                  <w:caps/>
                                  <w:color w:val="212C65"/>
                                  <w:sz w:val="44"/>
                                </w:rPr>
                                <w:alias w:val="Company"/>
                                <w:tag w:val=""/>
                                <w:id w:val="1618182777"/>
                                <w:dataBinding w:prefixMappings="xmlns:ns0='http://schemas.openxmlformats.org/officeDocument/2006/extended-properties' " w:xpath="/ns0:Properties[1]/ns0:Company[1]" w:storeItemID="{6668398D-A668-4E3E-A5EB-62B293D839F1}"/>
                                <w:text/>
                              </w:sdtPr>
                              <w:sdtContent>
                                <w:r w:rsidRPr="00F41205">
                                  <w:rPr>
                                    <w:rFonts w:ascii="Arial" w:hAnsi="Arial" w:cs="Arial"/>
                                    <w:caps/>
                                    <w:color w:val="212C65"/>
                                    <w:sz w:val="44"/>
                                  </w:rPr>
                                  <w:t>Clackamas Community College                             2025</w:t>
                                </w:r>
                              </w:sdtContent>
                            </w:sdt>
                            <w:r>
                              <w:rPr>
                                <w:color w:val="FFFFFF" w:themeColor="background1"/>
                              </w:rPr>
                              <w:t>  </w:t>
                            </w:r>
                            <w:sdt>
                              <w:sdtPr>
                                <w:id w:val="432348634"/>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style="position:absolute;left:68;top:13716;width:68580;height:27227;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p w:rsidRPr="00F41205" w:rsidR="00914487" w:rsidP="00F41205" w:rsidRDefault="00914487" w14:paraId="58BE8757" w14:textId="58FEB624">
                            <w:pPr>
                              <w:pStyle w:val="NoSpacing"/>
                              <w:jc w:val="center"/>
                              <w:rPr>
                                <w:rFonts w:ascii="Arial" w:hAnsi="Arial" w:cs="Arial" w:eastAsiaTheme="majorEastAsia"/>
                                <w:b/>
                                <w:caps/>
                                <w:color w:val="212C65"/>
                                <w:sz w:val="72"/>
                                <w:szCs w:val="72"/>
                              </w:rPr>
                            </w:pPr>
                            <w:sdt>
                              <w:sdtPr>
                                <w:id w:val="1740109226"/>
                                <w:rPr>
                                  <w:rFonts w:ascii="Arial" w:hAnsi="Arial" w:cs="Arial" w:eastAsiaTheme="majorEastAsia"/>
                                  <w:b/>
                                  <w:caps/>
                                  <w:color w:val="212C65"/>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r w:rsidRPr="00F41205">
                                  <w:rPr>
                                    <w:rFonts w:ascii="Arial" w:hAnsi="Arial" w:cs="Arial" w:eastAsiaTheme="majorEastAsia"/>
                                    <w:b/>
                                    <w:caps/>
                                    <w:color w:val="212C65"/>
                                    <w:sz w:val="72"/>
                                    <w:szCs w:val="72"/>
                                  </w:rPr>
                                  <w:t>Advisory Committee Handbook</w:t>
                                </w:r>
                              </w:sdtContent>
                            </w:sdt>
                          </w:p>
                        </w:txbxContent>
                      </v:textbox>
                    </v:shape>
                    <w10:wrap anchorx="page" anchory="page"/>
                  </v:group>
                </w:pict>
              </mc:Fallback>
            </mc:AlternateContent>
          </w:r>
        </w:p>
        <w:p w14:paraId="1A4CF721" w14:textId="710B2C22" w:rsidR="004C6CFC" w:rsidRPr="001F22D2" w:rsidRDefault="00F41205" w:rsidP="001F22D2">
          <w:pPr>
            <w:widowControl/>
            <w:autoSpaceDE/>
            <w:autoSpaceDN/>
            <w:spacing w:after="160" w:line="259" w:lineRule="auto"/>
          </w:pPr>
          <w:r>
            <w:br w:type="page"/>
          </w:r>
        </w:p>
      </w:sdtContent>
    </w:sdt>
    <w:p w14:paraId="2A3A6B40" w14:textId="77777777" w:rsidR="004C6CFC" w:rsidRPr="0001582D" w:rsidRDefault="004C6CFC" w:rsidP="00A26645">
      <w:pPr>
        <w:spacing w:before="72"/>
        <w:ind w:left="77" w:right="177"/>
        <w:jc w:val="center"/>
        <w:rPr>
          <w:rFonts w:ascii="Arial" w:hAnsi="Arial" w:cs="Arial"/>
          <w:b/>
          <w:w w:val="110"/>
          <w:sz w:val="24"/>
          <w:szCs w:val="24"/>
        </w:rPr>
        <w:sectPr w:rsidR="004C6CFC" w:rsidRPr="0001582D" w:rsidSect="000542AF">
          <w:footerReference w:type="default" r:id="rId11"/>
          <w:pgSz w:w="12240" w:h="15840"/>
          <w:pgMar w:top="1500" w:right="1720" w:bottom="280" w:left="1720" w:header="720" w:footer="720" w:gutter="0"/>
          <w:pgNumType w:start="0"/>
          <w:cols w:space="720"/>
          <w:titlePg/>
          <w:docGrid w:linePitch="299"/>
        </w:sectPr>
      </w:pPr>
    </w:p>
    <w:sdt>
      <w:sdtPr>
        <w:rPr>
          <w:rFonts w:ascii="Times New Roman" w:eastAsia="Times New Roman" w:hAnsi="Times New Roman" w:cs="Times New Roman"/>
          <w:color w:val="auto"/>
          <w:sz w:val="22"/>
          <w:szCs w:val="22"/>
        </w:rPr>
        <w:id w:val="189344338"/>
        <w:docPartObj>
          <w:docPartGallery w:val="Table of Contents"/>
          <w:docPartUnique/>
        </w:docPartObj>
      </w:sdtPr>
      <w:sdtEndPr>
        <w:rPr>
          <w:b/>
          <w:bCs/>
          <w:noProof/>
        </w:rPr>
      </w:sdtEndPr>
      <w:sdtContent>
        <w:p w14:paraId="6A532579" w14:textId="3A5EAA1A" w:rsidR="00AB2581" w:rsidRPr="00914487" w:rsidRDefault="00AB2581">
          <w:pPr>
            <w:pStyle w:val="TOCHeading"/>
            <w:rPr>
              <w:rFonts w:ascii="Arial" w:hAnsi="Arial" w:cs="Arial"/>
              <w:b/>
              <w:color w:val="212C65"/>
            </w:rPr>
          </w:pPr>
          <w:r w:rsidRPr="00914487">
            <w:rPr>
              <w:rFonts w:ascii="Arial" w:hAnsi="Arial" w:cs="Arial"/>
              <w:b/>
              <w:color w:val="212C65"/>
            </w:rPr>
            <w:t>Contents</w:t>
          </w:r>
        </w:p>
        <w:p w14:paraId="1D8B0B6D" w14:textId="64A67376" w:rsidR="00C55430" w:rsidRPr="00C55430" w:rsidRDefault="00AB2581" w:rsidP="00C55430">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197611224" w:history="1">
            <w:r w:rsidR="00C55430" w:rsidRPr="00C55430">
              <w:rPr>
                <w:rStyle w:val="Hyperlink"/>
                <w:b w:val="0"/>
              </w:rPr>
              <w:t>Introduction</w:t>
            </w:r>
            <w:r w:rsidR="00C55430" w:rsidRPr="00C55430">
              <w:rPr>
                <w:webHidden/>
              </w:rPr>
              <w:tab/>
            </w:r>
            <w:r w:rsidR="00C55430" w:rsidRPr="00C55430">
              <w:rPr>
                <w:webHidden/>
              </w:rPr>
              <w:fldChar w:fldCharType="begin"/>
            </w:r>
            <w:r w:rsidR="00C55430" w:rsidRPr="00C55430">
              <w:rPr>
                <w:webHidden/>
              </w:rPr>
              <w:instrText xml:space="preserve"> PAGEREF _Toc197611224 \h </w:instrText>
            </w:r>
            <w:r w:rsidR="00C55430" w:rsidRPr="00C55430">
              <w:rPr>
                <w:webHidden/>
              </w:rPr>
            </w:r>
            <w:r w:rsidR="00C55430" w:rsidRPr="00C55430">
              <w:rPr>
                <w:webHidden/>
              </w:rPr>
              <w:fldChar w:fldCharType="separate"/>
            </w:r>
            <w:r w:rsidR="00953AF4">
              <w:rPr>
                <w:webHidden/>
              </w:rPr>
              <w:t>2</w:t>
            </w:r>
            <w:r w:rsidR="00C55430" w:rsidRPr="00C55430">
              <w:rPr>
                <w:webHidden/>
              </w:rPr>
              <w:fldChar w:fldCharType="end"/>
            </w:r>
          </w:hyperlink>
        </w:p>
        <w:p w14:paraId="7A421FF9" w14:textId="2806B64C" w:rsidR="00C55430" w:rsidRPr="00C55430" w:rsidRDefault="000158D5" w:rsidP="00C55430">
          <w:pPr>
            <w:pStyle w:val="TOC2"/>
            <w:rPr>
              <w:rFonts w:asciiTheme="minorHAnsi" w:eastAsiaTheme="minorEastAsia" w:hAnsiTheme="minorHAnsi" w:cstheme="minorBidi"/>
            </w:rPr>
          </w:pPr>
          <w:hyperlink w:anchor="_Toc197611225" w:history="1">
            <w:r w:rsidR="00C55430" w:rsidRPr="00C55430">
              <w:rPr>
                <w:rStyle w:val="Hyperlink"/>
              </w:rPr>
              <w:t>History</w:t>
            </w:r>
            <w:r w:rsidR="00C55430" w:rsidRPr="00C55430">
              <w:rPr>
                <w:webHidden/>
              </w:rPr>
              <w:tab/>
            </w:r>
            <w:r w:rsidR="00C55430" w:rsidRPr="00C55430">
              <w:rPr>
                <w:webHidden/>
              </w:rPr>
              <w:fldChar w:fldCharType="begin"/>
            </w:r>
            <w:r w:rsidR="00C55430" w:rsidRPr="00C55430">
              <w:rPr>
                <w:webHidden/>
              </w:rPr>
              <w:instrText xml:space="preserve"> PAGEREF _Toc197611225 \h </w:instrText>
            </w:r>
            <w:r w:rsidR="00C55430" w:rsidRPr="00C55430">
              <w:rPr>
                <w:webHidden/>
              </w:rPr>
            </w:r>
            <w:r w:rsidR="00C55430" w:rsidRPr="00C55430">
              <w:rPr>
                <w:webHidden/>
              </w:rPr>
              <w:fldChar w:fldCharType="separate"/>
            </w:r>
            <w:r w:rsidR="00953AF4">
              <w:rPr>
                <w:webHidden/>
              </w:rPr>
              <w:t>2</w:t>
            </w:r>
            <w:r w:rsidR="00C55430" w:rsidRPr="00C55430">
              <w:rPr>
                <w:webHidden/>
              </w:rPr>
              <w:fldChar w:fldCharType="end"/>
            </w:r>
          </w:hyperlink>
        </w:p>
        <w:p w14:paraId="55D194D2" w14:textId="37805DBE" w:rsidR="00C55430" w:rsidRPr="00C55430" w:rsidRDefault="000158D5" w:rsidP="00C55430">
          <w:pPr>
            <w:pStyle w:val="TOC2"/>
            <w:rPr>
              <w:rFonts w:asciiTheme="minorHAnsi" w:eastAsiaTheme="minorEastAsia" w:hAnsiTheme="minorHAnsi" w:cstheme="minorBidi"/>
            </w:rPr>
          </w:pPr>
          <w:hyperlink w:anchor="_Toc197611226" w:history="1">
            <w:r w:rsidR="00C55430" w:rsidRPr="00C55430">
              <w:rPr>
                <w:rStyle w:val="Hyperlink"/>
              </w:rPr>
              <w:t>Accreditation</w:t>
            </w:r>
            <w:r w:rsidR="00C55430" w:rsidRPr="00C55430">
              <w:rPr>
                <w:webHidden/>
              </w:rPr>
              <w:tab/>
            </w:r>
            <w:r w:rsidR="00C55430" w:rsidRPr="00C55430">
              <w:rPr>
                <w:webHidden/>
              </w:rPr>
              <w:fldChar w:fldCharType="begin"/>
            </w:r>
            <w:r w:rsidR="00C55430" w:rsidRPr="00C55430">
              <w:rPr>
                <w:webHidden/>
              </w:rPr>
              <w:instrText xml:space="preserve"> PAGEREF _Toc197611226 \h </w:instrText>
            </w:r>
            <w:r w:rsidR="00C55430" w:rsidRPr="00C55430">
              <w:rPr>
                <w:webHidden/>
              </w:rPr>
            </w:r>
            <w:r w:rsidR="00C55430" w:rsidRPr="00C55430">
              <w:rPr>
                <w:webHidden/>
              </w:rPr>
              <w:fldChar w:fldCharType="separate"/>
            </w:r>
            <w:r w:rsidR="00953AF4">
              <w:rPr>
                <w:webHidden/>
              </w:rPr>
              <w:t>3</w:t>
            </w:r>
            <w:r w:rsidR="00C55430" w:rsidRPr="00C55430">
              <w:rPr>
                <w:webHidden/>
              </w:rPr>
              <w:fldChar w:fldCharType="end"/>
            </w:r>
          </w:hyperlink>
        </w:p>
        <w:p w14:paraId="64471A2C" w14:textId="572ABAD1" w:rsidR="00C55430" w:rsidRPr="00C55430" w:rsidRDefault="000158D5" w:rsidP="00C55430">
          <w:pPr>
            <w:pStyle w:val="TOC2"/>
            <w:rPr>
              <w:rFonts w:asciiTheme="minorHAnsi" w:eastAsiaTheme="minorEastAsia" w:hAnsiTheme="minorHAnsi" w:cstheme="minorBidi"/>
            </w:rPr>
          </w:pPr>
          <w:hyperlink w:anchor="_Toc197611227" w:history="1">
            <w:r w:rsidR="00C55430" w:rsidRPr="00C55430">
              <w:rPr>
                <w:rStyle w:val="Hyperlink"/>
              </w:rPr>
              <w:t>Mission and Values</w:t>
            </w:r>
            <w:r w:rsidR="00C55430" w:rsidRPr="00C55430">
              <w:rPr>
                <w:webHidden/>
              </w:rPr>
              <w:tab/>
            </w:r>
            <w:r w:rsidR="00C55430" w:rsidRPr="00C55430">
              <w:rPr>
                <w:webHidden/>
              </w:rPr>
              <w:fldChar w:fldCharType="begin"/>
            </w:r>
            <w:r w:rsidR="00C55430" w:rsidRPr="00C55430">
              <w:rPr>
                <w:webHidden/>
              </w:rPr>
              <w:instrText xml:space="preserve"> PAGEREF _Toc197611227 \h </w:instrText>
            </w:r>
            <w:r w:rsidR="00C55430" w:rsidRPr="00C55430">
              <w:rPr>
                <w:webHidden/>
              </w:rPr>
            </w:r>
            <w:r w:rsidR="00C55430" w:rsidRPr="00C55430">
              <w:rPr>
                <w:webHidden/>
              </w:rPr>
              <w:fldChar w:fldCharType="separate"/>
            </w:r>
            <w:r w:rsidR="00953AF4">
              <w:rPr>
                <w:webHidden/>
              </w:rPr>
              <w:t>3</w:t>
            </w:r>
            <w:r w:rsidR="00C55430" w:rsidRPr="00C55430">
              <w:rPr>
                <w:webHidden/>
              </w:rPr>
              <w:fldChar w:fldCharType="end"/>
            </w:r>
          </w:hyperlink>
        </w:p>
        <w:p w14:paraId="16C3FAAE" w14:textId="4DA07568" w:rsidR="00C55430" w:rsidRPr="00C55430" w:rsidRDefault="000158D5" w:rsidP="00C55430">
          <w:pPr>
            <w:pStyle w:val="TOC1"/>
            <w:rPr>
              <w:rFonts w:asciiTheme="minorHAnsi" w:eastAsiaTheme="minorEastAsia" w:hAnsiTheme="minorHAnsi" w:cstheme="minorBidi"/>
            </w:rPr>
          </w:pPr>
          <w:hyperlink w:anchor="_Toc197611228" w:history="1">
            <w:r w:rsidR="00C55430" w:rsidRPr="00C55430">
              <w:rPr>
                <w:rStyle w:val="Hyperlink"/>
              </w:rPr>
              <w:t>Advisory Committees</w:t>
            </w:r>
            <w:r w:rsidR="00C55430" w:rsidRPr="00C55430">
              <w:rPr>
                <w:webHidden/>
              </w:rPr>
              <w:tab/>
            </w:r>
            <w:r w:rsidR="00C55430" w:rsidRPr="00C55430">
              <w:rPr>
                <w:webHidden/>
              </w:rPr>
              <w:fldChar w:fldCharType="begin"/>
            </w:r>
            <w:r w:rsidR="00C55430" w:rsidRPr="00C55430">
              <w:rPr>
                <w:webHidden/>
              </w:rPr>
              <w:instrText xml:space="preserve"> PAGEREF _Toc197611228 \h </w:instrText>
            </w:r>
            <w:r w:rsidR="00C55430" w:rsidRPr="00C55430">
              <w:rPr>
                <w:webHidden/>
              </w:rPr>
            </w:r>
            <w:r w:rsidR="00C55430" w:rsidRPr="00C55430">
              <w:rPr>
                <w:webHidden/>
              </w:rPr>
              <w:fldChar w:fldCharType="separate"/>
            </w:r>
            <w:r w:rsidR="00953AF4">
              <w:rPr>
                <w:webHidden/>
              </w:rPr>
              <w:t>4</w:t>
            </w:r>
            <w:r w:rsidR="00C55430" w:rsidRPr="00C55430">
              <w:rPr>
                <w:webHidden/>
              </w:rPr>
              <w:fldChar w:fldCharType="end"/>
            </w:r>
          </w:hyperlink>
        </w:p>
        <w:p w14:paraId="77749FE0" w14:textId="5F8F699B" w:rsidR="00C55430" w:rsidRPr="00C55430" w:rsidRDefault="000158D5" w:rsidP="00C55430">
          <w:pPr>
            <w:pStyle w:val="TOC2"/>
            <w:rPr>
              <w:rFonts w:asciiTheme="minorHAnsi" w:eastAsiaTheme="minorEastAsia" w:hAnsiTheme="minorHAnsi" w:cstheme="minorBidi"/>
            </w:rPr>
          </w:pPr>
          <w:hyperlink w:anchor="_Toc197611229" w:history="1">
            <w:r w:rsidR="00C55430" w:rsidRPr="00C55430">
              <w:rPr>
                <w:rStyle w:val="Hyperlink"/>
              </w:rPr>
              <w:t>Definition</w:t>
            </w:r>
            <w:r w:rsidR="00C55430" w:rsidRPr="00C55430">
              <w:rPr>
                <w:webHidden/>
              </w:rPr>
              <w:tab/>
            </w:r>
            <w:r w:rsidR="00C55430" w:rsidRPr="00C55430">
              <w:rPr>
                <w:webHidden/>
              </w:rPr>
              <w:fldChar w:fldCharType="begin"/>
            </w:r>
            <w:r w:rsidR="00C55430" w:rsidRPr="00C55430">
              <w:rPr>
                <w:webHidden/>
              </w:rPr>
              <w:instrText xml:space="preserve"> PAGEREF _Toc197611229 \h </w:instrText>
            </w:r>
            <w:r w:rsidR="00C55430" w:rsidRPr="00C55430">
              <w:rPr>
                <w:webHidden/>
              </w:rPr>
            </w:r>
            <w:r w:rsidR="00C55430" w:rsidRPr="00C55430">
              <w:rPr>
                <w:webHidden/>
              </w:rPr>
              <w:fldChar w:fldCharType="separate"/>
            </w:r>
            <w:r w:rsidR="00953AF4">
              <w:rPr>
                <w:webHidden/>
              </w:rPr>
              <w:t>4</w:t>
            </w:r>
            <w:r w:rsidR="00C55430" w:rsidRPr="00C55430">
              <w:rPr>
                <w:webHidden/>
              </w:rPr>
              <w:fldChar w:fldCharType="end"/>
            </w:r>
          </w:hyperlink>
        </w:p>
        <w:p w14:paraId="50265D32" w14:textId="158E4714" w:rsidR="00C55430" w:rsidRPr="00C55430" w:rsidRDefault="000158D5" w:rsidP="00C55430">
          <w:pPr>
            <w:pStyle w:val="TOC2"/>
            <w:rPr>
              <w:rFonts w:asciiTheme="minorHAnsi" w:eastAsiaTheme="minorEastAsia" w:hAnsiTheme="minorHAnsi" w:cstheme="minorBidi"/>
            </w:rPr>
          </w:pPr>
          <w:hyperlink w:anchor="_Toc197611230" w:history="1">
            <w:r w:rsidR="00C55430" w:rsidRPr="00C55430">
              <w:rPr>
                <w:rStyle w:val="Hyperlink"/>
              </w:rPr>
              <w:t>Purpose and Function</w:t>
            </w:r>
            <w:r w:rsidR="00C55430" w:rsidRPr="00C55430">
              <w:rPr>
                <w:webHidden/>
              </w:rPr>
              <w:tab/>
            </w:r>
            <w:r w:rsidR="00C55430" w:rsidRPr="00C55430">
              <w:rPr>
                <w:webHidden/>
              </w:rPr>
              <w:fldChar w:fldCharType="begin"/>
            </w:r>
            <w:r w:rsidR="00C55430" w:rsidRPr="00C55430">
              <w:rPr>
                <w:webHidden/>
              </w:rPr>
              <w:instrText xml:space="preserve"> PAGEREF _Toc197611230 \h </w:instrText>
            </w:r>
            <w:r w:rsidR="00C55430" w:rsidRPr="00C55430">
              <w:rPr>
                <w:webHidden/>
              </w:rPr>
            </w:r>
            <w:r w:rsidR="00C55430" w:rsidRPr="00C55430">
              <w:rPr>
                <w:webHidden/>
              </w:rPr>
              <w:fldChar w:fldCharType="separate"/>
            </w:r>
            <w:r w:rsidR="00953AF4">
              <w:rPr>
                <w:webHidden/>
              </w:rPr>
              <w:t>4</w:t>
            </w:r>
            <w:r w:rsidR="00C55430" w:rsidRPr="00C55430">
              <w:rPr>
                <w:webHidden/>
              </w:rPr>
              <w:fldChar w:fldCharType="end"/>
            </w:r>
          </w:hyperlink>
        </w:p>
        <w:p w14:paraId="6AD214B6" w14:textId="3424B6CD" w:rsidR="00C55430" w:rsidRPr="00C55430" w:rsidRDefault="000158D5" w:rsidP="00C55430">
          <w:pPr>
            <w:pStyle w:val="TOC1"/>
            <w:rPr>
              <w:rFonts w:asciiTheme="minorHAnsi" w:eastAsiaTheme="minorEastAsia" w:hAnsiTheme="minorHAnsi" w:cstheme="minorBidi"/>
            </w:rPr>
          </w:pPr>
          <w:hyperlink w:anchor="_Toc197611231" w:history="1">
            <w:r w:rsidR="00C55430" w:rsidRPr="00C55430">
              <w:rPr>
                <w:rStyle w:val="Hyperlink"/>
              </w:rPr>
              <w:t>Advisory Committee Organization</w:t>
            </w:r>
            <w:r w:rsidR="00C55430" w:rsidRPr="00C55430">
              <w:rPr>
                <w:webHidden/>
              </w:rPr>
              <w:tab/>
            </w:r>
            <w:r w:rsidR="00C55430" w:rsidRPr="00C55430">
              <w:rPr>
                <w:webHidden/>
              </w:rPr>
              <w:fldChar w:fldCharType="begin"/>
            </w:r>
            <w:r w:rsidR="00C55430" w:rsidRPr="00C55430">
              <w:rPr>
                <w:webHidden/>
              </w:rPr>
              <w:instrText xml:space="preserve"> PAGEREF _Toc197611231 \h </w:instrText>
            </w:r>
            <w:r w:rsidR="00C55430" w:rsidRPr="00C55430">
              <w:rPr>
                <w:webHidden/>
              </w:rPr>
            </w:r>
            <w:r w:rsidR="00C55430" w:rsidRPr="00C55430">
              <w:rPr>
                <w:webHidden/>
              </w:rPr>
              <w:fldChar w:fldCharType="separate"/>
            </w:r>
            <w:r w:rsidR="00953AF4">
              <w:rPr>
                <w:webHidden/>
              </w:rPr>
              <w:t>6</w:t>
            </w:r>
            <w:r w:rsidR="00C55430" w:rsidRPr="00C55430">
              <w:rPr>
                <w:webHidden/>
              </w:rPr>
              <w:fldChar w:fldCharType="end"/>
            </w:r>
          </w:hyperlink>
        </w:p>
        <w:p w14:paraId="18718A3F" w14:textId="444B9B72" w:rsidR="00C55430" w:rsidRPr="00C55430" w:rsidRDefault="000158D5" w:rsidP="00C55430">
          <w:pPr>
            <w:pStyle w:val="TOC2"/>
            <w:rPr>
              <w:rFonts w:asciiTheme="minorHAnsi" w:eastAsiaTheme="minorEastAsia" w:hAnsiTheme="minorHAnsi" w:cstheme="minorBidi"/>
            </w:rPr>
          </w:pPr>
          <w:hyperlink w:anchor="_Toc197611232" w:history="1">
            <w:r w:rsidR="00C55430" w:rsidRPr="00C55430">
              <w:rPr>
                <w:rStyle w:val="Hyperlink"/>
              </w:rPr>
              <w:t>Recruitment and Membership</w:t>
            </w:r>
            <w:r w:rsidR="00C55430" w:rsidRPr="00C55430">
              <w:rPr>
                <w:webHidden/>
              </w:rPr>
              <w:tab/>
            </w:r>
            <w:r w:rsidR="00C55430" w:rsidRPr="00C55430">
              <w:rPr>
                <w:webHidden/>
              </w:rPr>
              <w:fldChar w:fldCharType="begin"/>
            </w:r>
            <w:r w:rsidR="00C55430" w:rsidRPr="00C55430">
              <w:rPr>
                <w:webHidden/>
              </w:rPr>
              <w:instrText xml:space="preserve"> PAGEREF _Toc197611232 \h </w:instrText>
            </w:r>
            <w:r w:rsidR="00C55430" w:rsidRPr="00C55430">
              <w:rPr>
                <w:webHidden/>
              </w:rPr>
            </w:r>
            <w:r w:rsidR="00C55430" w:rsidRPr="00C55430">
              <w:rPr>
                <w:webHidden/>
              </w:rPr>
              <w:fldChar w:fldCharType="separate"/>
            </w:r>
            <w:r w:rsidR="00953AF4">
              <w:rPr>
                <w:webHidden/>
              </w:rPr>
              <w:t>6</w:t>
            </w:r>
            <w:r w:rsidR="00C55430" w:rsidRPr="00C55430">
              <w:rPr>
                <w:webHidden/>
              </w:rPr>
              <w:fldChar w:fldCharType="end"/>
            </w:r>
          </w:hyperlink>
        </w:p>
        <w:p w14:paraId="56D15DBD" w14:textId="7B4AA025" w:rsidR="00C55430" w:rsidRPr="00C55430" w:rsidRDefault="000158D5" w:rsidP="00C55430">
          <w:pPr>
            <w:pStyle w:val="TOC2"/>
            <w:rPr>
              <w:rFonts w:asciiTheme="minorHAnsi" w:eastAsiaTheme="minorEastAsia" w:hAnsiTheme="minorHAnsi" w:cstheme="minorBidi"/>
            </w:rPr>
          </w:pPr>
          <w:hyperlink w:anchor="_Toc197611233" w:history="1">
            <w:r w:rsidR="00C55430" w:rsidRPr="00C55430">
              <w:rPr>
                <w:rStyle w:val="Hyperlink"/>
              </w:rPr>
              <w:t>Duties</w:t>
            </w:r>
            <w:r w:rsidR="00C55430" w:rsidRPr="00C55430">
              <w:rPr>
                <w:webHidden/>
              </w:rPr>
              <w:tab/>
            </w:r>
            <w:r w:rsidR="00C55430" w:rsidRPr="00C55430">
              <w:rPr>
                <w:webHidden/>
              </w:rPr>
              <w:fldChar w:fldCharType="begin"/>
            </w:r>
            <w:r w:rsidR="00C55430" w:rsidRPr="00C55430">
              <w:rPr>
                <w:webHidden/>
              </w:rPr>
              <w:instrText xml:space="preserve"> PAGEREF _Toc197611233 \h </w:instrText>
            </w:r>
            <w:r w:rsidR="00C55430" w:rsidRPr="00C55430">
              <w:rPr>
                <w:webHidden/>
              </w:rPr>
            </w:r>
            <w:r w:rsidR="00C55430" w:rsidRPr="00C55430">
              <w:rPr>
                <w:webHidden/>
              </w:rPr>
              <w:fldChar w:fldCharType="separate"/>
            </w:r>
            <w:r w:rsidR="00953AF4">
              <w:rPr>
                <w:webHidden/>
              </w:rPr>
              <w:t>6</w:t>
            </w:r>
            <w:r w:rsidR="00C55430" w:rsidRPr="00C55430">
              <w:rPr>
                <w:webHidden/>
              </w:rPr>
              <w:fldChar w:fldCharType="end"/>
            </w:r>
          </w:hyperlink>
        </w:p>
        <w:p w14:paraId="3906071C" w14:textId="774CE9E9" w:rsidR="00C55430" w:rsidRPr="00C55430" w:rsidRDefault="000158D5" w:rsidP="00C55430">
          <w:pPr>
            <w:pStyle w:val="TOC2"/>
            <w:rPr>
              <w:rFonts w:asciiTheme="minorHAnsi" w:eastAsiaTheme="minorEastAsia" w:hAnsiTheme="minorHAnsi" w:cstheme="minorBidi"/>
            </w:rPr>
          </w:pPr>
          <w:hyperlink w:anchor="_Toc197611234" w:history="1">
            <w:r w:rsidR="00C55430" w:rsidRPr="00C55430">
              <w:rPr>
                <w:rStyle w:val="Hyperlink"/>
                <w:rFonts w:eastAsia="Calibri"/>
              </w:rPr>
              <w:t>Length of Membership</w:t>
            </w:r>
            <w:r w:rsidR="00C55430" w:rsidRPr="00C55430">
              <w:rPr>
                <w:webHidden/>
              </w:rPr>
              <w:tab/>
            </w:r>
            <w:r w:rsidR="00C55430" w:rsidRPr="00C55430">
              <w:rPr>
                <w:webHidden/>
              </w:rPr>
              <w:fldChar w:fldCharType="begin"/>
            </w:r>
            <w:r w:rsidR="00C55430" w:rsidRPr="00C55430">
              <w:rPr>
                <w:webHidden/>
              </w:rPr>
              <w:instrText xml:space="preserve"> PAGEREF _Toc197611234 \h </w:instrText>
            </w:r>
            <w:r w:rsidR="00C55430" w:rsidRPr="00C55430">
              <w:rPr>
                <w:webHidden/>
              </w:rPr>
            </w:r>
            <w:r w:rsidR="00C55430" w:rsidRPr="00C55430">
              <w:rPr>
                <w:webHidden/>
              </w:rPr>
              <w:fldChar w:fldCharType="separate"/>
            </w:r>
            <w:r w:rsidR="00953AF4">
              <w:rPr>
                <w:webHidden/>
              </w:rPr>
              <w:t>7</w:t>
            </w:r>
            <w:r w:rsidR="00C55430" w:rsidRPr="00C55430">
              <w:rPr>
                <w:webHidden/>
              </w:rPr>
              <w:fldChar w:fldCharType="end"/>
            </w:r>
          </w:hyperlink>
        </w:p>
        <w:p w14:paraId="374B82C8" w14:textId="6001A8E0" w:rsidR="00C55430" w:rsidRPr="00C55430" w:rsidRDefault="000158D5" w:rsidP="00C55430">
          <w:pPr>
            <w:pStyle w:val="TOC2"/>
            <w:rPr>
              <w:rFonts w:asciiTheme="minorHAnsi" w:eastAsiaTheme="minorEastAsia" w:hAnsiTheme="minorHAnsi" w:cstheme="minorBidi"/>
            </w:rPr>
          </w:pPr>
          <w:hyperlink w:anchor="_Toc197611235" w:history="1">
            <w:r w:rsidR="00C55430" w:rsidRPr="00C55430">
              <w:rPr>
                <w:rStyle w:val="Hyperlink"/>
              </w:rPr>
              <w:t>Meetings</w:t>
            </w:r>
            <w:r w:rsidR="00C55430" w:rsidRPr="00C55430">
              <w:rPr>
                <w:webHidden/>
              </w:rPr>
              <w:tab/>
            </w:r>
            <w:r w:rsidR="00C55430" w:rsidRPr="00C55430">
              <w:rPr>
                <w:webHidden/>
              </w:rPr>
              <w:fldChar w:fldCharType="begin"/>
            </w:r>
            <w:r w:rsidR="00C55430" w:rsidRPr="00C55430">
              <w:rPr>
                <w:webHidden/>
              </w:rPr>
              <w:instrText xml:space="preserve"> PAGEREF _Toc197611235 \h </w:instrText>
            </w:r>
            <w:r w:rsidR="00C55430" w:rsidRPr="00C55430">
              <w:rPr>
                <w:webHidden/>
              </w:rPr>
            </w:r>
            <w:r w:rsidR="00C55430" w:rsidRPr="00C55430">
              <w:rPr>
                <w:webHidden/>
              </w:rPr>
              <w:fldChar w:fldCharType="separate"/>
            </w:r>
            <w:r w:rsidR="00953AF4">
              <w:rPr>
                <w:webHidden/>
              </w:rPr>
              <w:t>7</w:t>
            </w:r>
            <w:r w:rsidR="00C55430" w:rsidRPr="00C55430">
              <w:rPr>
                <w:webHidden/>
              </w:rPr>
              <w:fldChar w:fldCharType="end"/>
            </w:r>
          </w:hyperlink>
        </w:p>
        <w:p w14:paraId="66E502AD" w14:textId="521D2BA9" w:rsidR="00C55430" w:rsidRPr="00C55430" w:rsidRDefault="000158D5">
          <w:pPr>
            <w:pStyle w:val="TOC3"/>
            <w:tabs>
              <w:tab w:val="right" w:leader="dot" w:pos="9350"/>
            </w:tabs>
            <w:rPr>
              <w:rFonts w:asciiTheme="minorHAnsi" w:eastAsiaTheme="minorEastAsia" w:hAnsiTheme="minorHAnsi" w:cstheme="minorBidi"/>
              <w:noProof/>
            </w:rPr>
          </w:pPr>
          <w:hyperlink w:anchor="_Toc197611236" w:history="1">
            <w:r w:rsidR="00C55430" w:rsidRPr="00C55430">
              <w:rPr>
                <w:rStyle w:val="Hyperlink"/>
                <w:rFonts w:ascii="Arial" w:hAnsi="Arial" w:cs="Arial"/>
                <w:noProof/>
              </w:rPr>
              <w:t>Establishing Meeting Ground Rules</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_Toc197611236 \h </w:instrText>
            </w:r>
            <w:r w:rsidR="00C55430" w:rsidRPr="00C55430">
              <w:rPr>
                <w:noProof/>
                <w:webHidden/>
              </w:rPr>
            </w:r>
            <w:r w:rsidR="00C55430" w:rsidRPr="00C55430">
              <w:rPr>
                <w:noProof/>
                <w:webHidden/>
              </w:rPr>
              <w:fldChar w:fldCharType="separate"/>
            </w:r>
            <w:r w:rsidR="00953AF4">
              <w:rPr>
                <w:noProof/>
                <w:webHidden/>
              </w:rPr>
              <w:t>7</w:t>
            </w:r>
            <w:r w:rsidR="00C55430" w:rsidRPr="00C55430">
              <w:rPr>
                <w:noProof/>
                <w:webHidden/>
              </w:rPr>
              <w:fldChar w:fldCharType="end"/>
            </w:r>
          </w:hyperlink>
        </w:p>
        <w:p w14:paraId="7AA4A6BF" w14:textId="387614E9" w:rsidR="00C55430" w:rsidRPr="00C55430" w:rsidRDefault="000158D5">
          <w:pPr>
            <w:pStyle w:val="TOC3"/>
            <w:tabs>
              <w:tab w:val="right" w:leader="dot" w:pos="9350"/>
            </w:tabs>
            <w:rPr>
              <w:rFonts w:asciiTheme="minorHAnsi" w:eastAsiaTheme="minorEastAsia" w:hAnsiTheme="minorHAnsi" w:cstheme="minorBidi"/>
              <w:noProof/>
            </w:rPr>
          </w:pPr>
          <w:hyperlink w:anchor="_Toc197611237" w:history="1">
            <w:r w:rsidR="00C55430" w:rsidRPr="00C55430">
              <w:rPr>
                <w:rStyle w:val="Hyperlink"/>
                <w:rFonts w:ascii="Arial" w:hAnsi="Arial" w:cs="Arial"/>
                <w:noProof/>
              </w:rPr>
              <w:t>Role of Faculty and Program Administrators</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_Toc197611237 \h </w:instrText>
            </w:r>
            <w:r w:rsidR="00C55430" w:rsidRPr="00C55430">
              <w:rPr>
                <w:noProof/>
                <w:webHidden/>
              </w:rPr>
            </w:r>
            <w:r w:rsidR="00C55430" w:rsidRPr="00C55430">
              <w:rPr>
                <w:noProof/>
                <w:webHidden/>
              </w:rPr>
              <w:fldChar w:fldCharType="separate"/>
            </w:r>
            <w:r w:rsidR="00953AF4">
              <w:rPr>
                <w:noProof/>
                <w:webHidden/>
              </w:rPr>
              <w:t>8</w:t>
            </w:r>
            <w:r w:rsidR="00C55430" w:rsidRPr="00C55430">
              <w:rPr>
                <w:noProof/>
                <w:webHidden/>
              </w:rPr>
              <w:fldChar w:fldCharType="end"/>
            </w:r>
          </w:hyperlink>
        </w:p>
        <w:p w14:paraId="199DEFEA" w14:textId="7F1139F7" w:rsidR="00C55430" w:rsidRPr="00C55430" w:rsidRDefault="000158D5" w:rsidP="00C55430">
          <w:pPr>
            <w:pStyle w:val="TOC2"/>
            <w:rPr>
              <w:rFonts w:asciiTheme="minorHAnsi" w:eastAsiaTheme="minorEastAsia" w:hAnsiTheme="minorHAnsi" w:cstheme="minorBidi"/>
            </w:rPr>
          </w:pPr>
          <w:hyperlink w:anchor="_Toc197611238" w:history="1">
            <w:r w:rsidR="00C55430" w:rsidRPr="00C55430">
              <w:rPr>
                <w:rStyle w:val="Hyperlink"/>
              </w:rPr>
              <w:t>Communication, Meeting Logistics, and Best Practices</w:t>
            </w:r>
            <w:r w:rsidR="00C55430" w:rsidRPr="00C55430">
              <w:rPr>
                <w:webHidden/>
              </w:rPr>
              <w:tab/>
            </w:r>
            <w:r w:rsidR="00C55430" w:rsidRPr="00C55430">
              <w:rPr>
                <w:webHidden/>
              </w:rPr>
              <w:fldChar w:fldCharType="begin"/>
            </w:r>
            <w:r w:rsidR="00C55430" w:rsidRPr="00C55430">
              <w:rPr>
                <w:webHidden/>
              </w:rPr>
              <w:instrText xml:space="preserve"> PAGEREF _Toc197611238 \h </w:instrText>
            </w:r>
            <w:r w:rsidR="00C55430" w:rsidRPr="00C55430">
              <w:rPr>
                <w:webHidden/>
              </w:rPr>
            </w:r>
            <w:r w:rsidR="00C55430" w:rsidRPr="00C55430">
              <w:rPr>
                <w:webHidden/>
              </w:rPr>
              <w:fldChar w:fldCharType="separate"/>
            </w:r>
            <w:r w:rsidR="00953AF4">
              <w:rPr>
                <w:webHidden/>
              </w:rPr>
              <w:t>8</w:t>
            </w:r>
            <w:r w:rsidR="00C55430" w:rsidRPr="00C55430">
              <w:rPr>
                <w:webHidden/>
              </w:rPr>
              <w:fldChar w:fldCharType="end"/>
            </w:r>
          </w:hyperlink>
        </w:p>
        <w:p w14:paraId="5B09A7AB" w14:textId="6D540487" w:rsidR="00C55430" w:rsidRPr="00C55430" w:rsidRDefault="000158D5">
          <w:pPr>
            <w:pStyle w:val="TOC3"/>
            <w:tabs>
              <w:tab w:val="right" w:leader="dot" w:pos="9350"/>
            </w:tabs>
            <w:rPr>
              <w:rFonts w:asciiTheme="minorHAnsi" w:eastAsiaTheme="minorEastAsia" w:hAnsiTheme="minorHAnsi" w:cstheme="minorBidi"/>
              <w:noProof/>
            </w:rPr>
          </w:pPr>
          <w:hyperlink w:anchor="_Toc197611239" w:history="1">
            <w:r w:rsidR="00C55430" w:rsidRPr="00C55430">
              <w:rPr>
                <w:rStyle w:val="Hyperlink"/>
                <w:rFonts w:ascii="Arial" w:hAnsi="Arial" w:cs="Arial"/>
                <w:noProof/>
              </w:rPr>
              <w:t>Meeting Frequency</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_Toc197611239 \h </w:instrText>
            </w:r>
            <w:r w:rsidR="00C55430" w:rsidRPr="00C55430">
              <w:rPr>
                <w:noProof/>
                <w:webHidden/>
              </w:rPr>
            </w:r>
            <w:r w:rsidR="00C55430" w:rsidRPr="00C55430">
              <w:rPr>
                <w:noProof/>
                <w:webHidden/>
              </w:rPr>
              <w:fldChar w:fldCharType="separate"/>
            </w:r>
            <w:r w:rsidR="00953AF4">
              <w:rPr>
                <w:noProof/>
                <w:webHidden/>
              </w:rPr>
              <w:t>8</w:t>
            </w:r>
            <w:r w:rsidR="00C55430" w:rsidRPr="00C55430">
              <w:rPr>
                <w:noProof/>
                <w:webHidden/>
              </w:rPr>
              <w:fldChar w:fldCharType="end"/>
            </w:r>
          </w:hyperlink>
        </w:p>
        <w:p w14:paraId="1C7225C9" w14:textId="3EBBF6DF" w:rsidR="00C55430" w:rsidRPr="00C55430" w:rsidRDefault="000158D5">
          <w:pPr>
            <w:pStyle w:val="TOC3"/>
            <w:tabs>
              <w:tab w:val="right" w:leader="dot" w:pos="9350"/>
            </w:tabs>
            <w:rPr>
              <w:rFonts w:asciiTheme="minorHAnsi" w:eastAsiaTheme="minorEastAsia" w:hAnsiTheme="minorHAnsi" w:cstheme="minorBidi"/>
              <w:noProof/>
            </w:rPr>
          </w:pPr>
          <w:hyperlink w:anchor="_Toc197611240" w:history="1">
            <w:r w:rsidR="00C55430" w:rsidRPr="00C55430">
              <w:rPr>
                <w:rStyle w:val="Hyperlink"/>
                <w:rFonts w:ascii="Arial" w:hAnsi="Arial" w:cs="Arial"/>
                <w:noProof/>
              </w:rPr>
              <w:t>Attendance Requirements</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_Toc197611240 \h </w:instrText>
            </w:r>
            <w:r w:rsidR="00C55430" w:rsidRPr="00C55430">
              <w:rPr>
                <w:noProof/>
                <w:webHidden/>
              </w:rPr>
            </w:r>
            <w:r w:rsidR="00C55430" w:rsidRPr="00C55430">
              <w:rPr>
                <w:noProof/>
                <w:webHidden/>
              </w:rPr>
              <w:fldChar w:fldCharType="separate"/>
            </w:r>
            <w:r w:rsidR="00953AF4">
              <w:rPr>
                <w:noProof/>
                <w:webHidden/>
              </w:rPr>
              <w:t>8</w:t>
            </w:r>
            <w:r w:rsidR="00C55430" w:rsidRPr="00C55430">
              <w:rPr>
                <w:noProof/>
                <w:webHidden/>
              </w:rPr>
              <w:fldChar w:fldCharType="end"/>
            </w:r>
          </w:hyperlink>
        </w:p>
        <w:p w14:paraId="6220619D" w14:textId="6B1AE1C9" w:rsidR="00C55430" w:rsidRPr="00C55430" w:rsidRDefault="000158D5">
          <w:pPr>
            <w:pStyle w:val="TOC3"/>
            <w:tabs>
              <w:tab w:val="right" w:leader="dot" w:pos="9350"/>
            </w:tabs>
            <w:rPr>
              <w:rFonts w:asciiTheme="minorHAnsi" w:eastAsiaTheme="minorEastAsia" w:hAnsiTheme="minorHAnsi" w:cstheme="minorBidi"/>
              <w:noProof/>
            </w:rPr>
          </w:pPr>
          <w:hyperlink w:anchor="_Toc197611241" w:history="1">
            <w:r w:rsidR="00C55430" w:rsidRPr="00C55430">
              <w:rPr>
                <w:rStyle w:val="Hyperlink"/>
                <w:rFonts w:ascii="Arial" w:hAnsi="Arial" w:cs="Arial"/>
                <w:noProof/>
              </w:rPr>
              <w:t>Student Engagement</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_Toc197611241 \h </w:instrText>
            </w:r>
            <w:r w:rsidR="00C55430" w:rsidRPr="00C55430">
              <w:rPr>
                <w:noProof/>
                <w:webHidden/>
              </w:rPr>
            </w:r>
            <w:r w:rsidR="00C55430" w:rsidRPr="00C55430">
              <w:rPr>
                <w:noProof/>
                <w:webHidden/>
              </w:rPr>
              <w:fldChar w:fldCharType="separate"/>
            </w:r>
            <w:r w:rsidR="00953AF4">
              <w:rPr>
                <w:noProof/>
                <w:webHidden/>
              </w:rPr>
              <w:t>8</w:t>
            </w:r>
            <w:r w:rsidR="00C55430" w:rsidRPr="00C55430">
              <w:rPr>
                <w:noProof/>
                <w:webHidden/>
              </w:rPr>
              <w:fldChar w:fldCharType="end"/>
            </w:r>
          </w:hyperlink>
        </w:p>
        <w:p w14:paraId="0F4DBCD3" w14:textId="2C91CAE9" w:rsidR="00C55430" w:rsidRPr="00C55430" w:rsidRDefault="000158D5">
          <w:pPr>
            <w:pStyle w:val="TOC3"/>
            <w:tabs>
              <w:tab w:val="right" w:leader="dot" w:pos="9350"/>
            </w:tabs>
            <w:rPr>
              <w:rFonts w:asciiTheme="minorHAnsi" w:eastAsiaTheme="minorEastAsia" w:hAnsiTheme="minorHAnsi" w:cstheme="minorBidi"/>
              <w:noProof/>
            </w:rPr>
          </w:pPr>
          <w:hyperlink w:anchor="_Toc197611242" w:history="1">
            <w:r w:rsidR="00C55430" w:rsidRPr="00C55430">
              <w:rPr>
                <w:rStyle w:val="Hyperlink"/>
                <w:rFonts w:ascii="Arial" w:hAnsi="Arial" w:cs="Arial"/>
                <w:noProof/>
              </w:rPr>
              <w:t>Scheduling and Duration</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_Toc197611242 \h </w:instrText>
            </w:r>
            <w:r w:rsidR="00C55430" w:rsidRPr="00C55430">
              <w:rPr>
                <w:noProof/>
                <w:webHidden/>
              </w:rPr>
            </w:r>
            <w:r w:rsidR="00C55430" w:rsidRPr="00C55430">
              <w:rPr>
                <w:noProof/>
                <w:webHidden/>
              </w:rPr>
              <w:fldChar w:fldCharType="separate"/>
            </w:r>
            <w:r w:rsidR="00953AF4">
              <w:rPr>
                <w:noProof/>
                <w:webHidden/>
              </w:rPr>
              <w:t>8</w:t>
            </w:r>
            <w:r w:rsidR="00C55430" w:rsidRPr="00C55430">
              <w:rPr>
                <w:noProof/>
                <w:webHidden/>
              </w:rPr>
              <w:fldChar w:fldCharType="end"/>
            </w:r>
          </w:hyperlink>
        </w:p>
        <w:p w14:paraId="345196A3" w14:textId="67457613" w:rsidR="00C55430" w:rsidRPr="00C55430" w:rsidRDefault="000158D5">
          <w:pPr>
            <w:pStyle w:val="TOC3"/>
            <w:tabs>
              <w:tab w:val="right" w:leader="dot" w:pos="9350"/>
            </w:tabs>
            <w:rPr>
              <w:rFonts w:asciiTheme="minorHAnsi" w:eastAsiaTheme="minorEastAsia" w:hAnsiTheme="minorHAnsi" w:cstheme="minorBidi"/>
              <w:noProof/>
            </w:rPr>
          </w:pPr>
          <w:hyperlink w:anchor="_Toc197611243" w:history="1">
            <w:r w:rsidR="00C55430" w:rsidRPr="00C55430">
              <w:rPr>
                <w:rStyle w:val="Hyperlink"/>
                <w:rFonts w:ascii="Arial" w:hAnsi="Arial" w:cs="Arial"/>
                <w:noProof/>
              </w:rPr>
              <w:t>Meeting Location</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_Toc197611243 \h </w:instrText>
            </w:r>
            <w:r w:rsidR="00C55430" w:rsidRPr="00C55430">
              <w:rPr>
                <w:noProof/>
                <w:webHidden/>
              </w:rPr>
            </w:r>
            <w:r w:rsidR="00C55430" w:rsidRPr="00C55430">
              <w:rPr>
                <w:noProof/>
                <w:webHidden/>
              </w:rPr>
              <w:fldChar w:fldCharType="separate"/>
            </w:r>
            <w:r w:rsidR="00953AF4">
              <w:rPr>
                <w:noProof/>
                <w:webHidden/>
              </w:rPr>
              <w:t>9</w:t>
            </w:r>
            <w:r w:rsidR="00C55430" w:rsidRPr="00C55430">
              <w:rPr>
                <w:noProof/>
                <w:webHidden/>
              </w:rPr>
              <w:fldChar w:fldCharType="end"/>
            </w:r>
          </w:hyperlink>
        </w:p>
        <w:p w14:paraId="390CB698" w14:textId="2EF8B7C7" w:rsidR="00C55430" w:rsidRPr="00C55430" w:rsidRDefault="000158D5">
          <w:pPr>
            <w:pStyle w:val="TOC3"/>
            <w:tabs>
              <w:tab w:val="right" w:leader="dot" w:pos="9350"/>
            </w:tabs>
            <w:rPr>
              <w:rFonts w:asciiTheme="minorHAnsi" w:eastAsiaTheme="minorEastAsia" w:hAnsiTheme="minorHAnsi" w:cstheme="minorBidi"/>
              <w:noProof/>
            </w:rPr>
          </w:pPr>
          <w:hyperlink w:anchor="_Toc197611244" w:history="1">
            <w:r w:rsidR="00C55430" w:rsidRPr="00C55430">
              <w:rPr>
                <w:rStyle w:val="Hyperlink"/>
                <w:rFonts w:ascii="Arial" w:hAnsi="Arial" w:cs="Arial"/>
                <w:noProof/>
              </w:rPr>
              <w:t>Utilizing Subcommittees</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_Toc197611244 \h </w:instrText>
            </w:r>
            <w:r w:rsidR="00C55430" w:rsidRPr="00C55430">
              <w:rPr>
                <w:noProof/>
                <w:webHidden/>
              </w:rPr>
            </w:r>
            <w:r w:rsidR="00C55430" w:rsidRPr="00C55430">
              <w:rPr>
                <w:noProof/>
                <w:webHidden/>
              </w:rPr>
              <w:fldChar w:fldCharType="separate"/>
            </w:r>
            <w:r w:rsidR="00953AF4">
              <w:rPr>
                <w:noProof/>
                <w:webHidden/>
              </w:rPr>
              <w:t>9</w:t>
            </w:r>
            <w:r w:rsidR="00C55430" w:rsidRPr="00C55430">
              <w:rPr>
                <w:noProof/>
                <w:webHidden/>
              </w:rPr>
              <w:fldChar w:fldCharType="end"/>
            </w:r>
          </w:hyperlink>
        </w:p>
        <w:p w14:paraId="37C5B4B8" w14:textId="5866160F" w:rsidR="00C55430" w:rsidRPr="00C55430" w:rsidRDefault="000158D5">
          <w:pPr>
            <w:pStyle w:val="TOC3"/>
            <w:tabs>
              <w:tab w:val="right" w:leader="dot" w:pos="9350"/>
            </w:tabs>
            <w:rPr>
              <w:rFonts w:asciiTheme="minorHAnsi" w:eastAsiaTheme="minorEastAsia" w:hAnsiTheme="minorHAnsi" w:cstheme="minorBidi"/>
              <w:noProof/>
            </w:rPr>
          </w:pPr>
          <w:hyperlink w:anchor="_Toc197611245" w:history="1">
            <w:r w:rsidR="00C55430" w:rsidRPr="00C55430">
              <w:rPr>
                <w:rStyle w:val="Hyperlink"/>
                <w:rFonts w:ascii="Arial" w:hAnsi="Arial" w:cs="Arial"/>
                <w:noProof/>
              </w:rPr>
              <w:t>Engagement between Meetings</w:t>
            </w:r>
            <w:r w:rsidR="00C55430" w:rsidRPr="00C55430">
              <w:rPr>
                <w:noProof/>
                <w:webHidden/>
              </w:rPr>
              <w:tab/>
            </w:r>
            <w:r w:rsidR="00C55430" w:rsidRPr="00C55430">
              <w:rPr>
                <w:noProof/>
                <w:webHidden/>
              </w:rPr>
              <w:fldChar w:fldCharType="begin"/>
            </w:r>
            <w:r w:rsidR="00C55430" w:rsidRPr="00C55430">
              <w:rPr>
                <w:noProof/>
                <w:webHidden/>
              </w:rPr>
              <w:instrText xml:space="preserve"> PAGEREF _Toc197611245 \h </w:instrText>
            </w:r>
            <w:r w:rsidR="00C55430" w:rsidRPr="00C55430">
              <w:rPr>
                <w:noProof/>
                <w:webHidden/>
              </w:rPr>
            </w:r>
            <w:r w:rsidR="00C55430" w:rsidRPr="00C55430">
              <w:rPr>
                <w:noProof/>
                <w:webHidden/>
              </w:rPr>
              <w:fldChar w:fldCharType="separate"/>
            </w:r>
            <w:r w:rsidR="00953AF4">
              <w:rPr>
                <w:noProof/>
                <w:webHidden/>
              </w:rPr>
              <w:t>9</w:t>
            </w:r>
            <w:r w:rsidR="00C55430" w:rsidRPr="00C55430">
              <w:rPr>
                <w:noProof/>
                <w:webHidden/>
              </w:rPr>
              <w:fldChar w:fldCharType="end"/>
            </w:r>
          </w:hyperlink>
        </w:p>
        <w:p w14:paraId="36B2C5F8" w14:textId="5CCF0DA4" w:rsidR="00C55430" w:rsidRPr="00C55430" w:rsidRDefault="000158D5" w:rsidP="00C55430">
          <w:pPr>
            <w:pStyle w:val="TOC1"/>
            <w:rPr>
              <w:rFonts w:asciiTheme="minorHAnsi" w:eastAsiaTheme="minorEastAsia" w:hAnsiTheme="minorHAnsi" w:cstheme="minorBidi"/>
            </w:rPr>
          </w:pPr>
          <w:hyperlink w:anchor="_Toc197611246" w:history="1">
            <w:r w:rsidR="00C55430" w:rsidRPr="00C55430">
              <w:rPr>
                <w:rStyle w:val="Hyperlink"/>
                <w:w w:val="105"/>
              </w:rPr>
              <w:t>Advisory Committee Membership</w:t>
            </w:r>
            <w:r w:rsidR="00C55430" w:rsidRPr="00C55430">
              <w:rPr>
                <w:webHidden/>
              </w:rPr>
              <w:tab/>
            </w:r>
            <w:r w:rsidR="00C55430" w:rsidRPr="00C55430">
              <w:rPr>
                <w:webHidden/>
              </w:rPr>
              <w:fldChar w:fldCharType="begin"/>
            </w:r>
            <w:r w:rsidR="00C55430" w:rsidRPr="00C55430">
              <w:rPr>
                <w:webHidden/>
              </w:rPr>
              <w:instrText xml:space="preserve"> PAGEREF _Toc197611246 \h </w:instrText>
            </w:r>
            <w:r w:rsidR="00C55430" w:rsidRPr="00C55430">
              <w:rPr>
                <w:webHidden/>
              </w:rPr>
            </w:r>
            <w:r w:rsidR="00C55430" w:rsidRPr="00C55430">
              <w:rPr>
                <w:webHidden/>
              </w:rPr>
              <w:fldChar w:fldCharType="separate"/>
            </w:r>
            <w:r w:rsidR="00953AF4">
              <w:rPr>
                <w:webHidden/>
              </w:rPr>
              <w:t>10</w:t>
            </w:r>
            <w:r w:rsidR="00C55430" w:rsidRPr="00C55430">
              <w:rPr>
                <w:webHidden/>
              </w:rPr>
              <w:fldChar w:fldCharType="end"/>
            </w:r>
          </w:hyperlink>
        </w:p>
        <w:p w14:paraId="03618DBE" w14:textId="762A103A" w:rsidR="00C55430" w:rsidRPr="00C55430" w:rsidRDefault="000158D5" w:rsidP="00C55430">
          <w:pPr>
            <w:pStyle w:val="TOC2"/>
            <w:rPr>
              <w:rFonts w:asciiTheme="minorHAnsi" w:eastAsiaTheme="minorEastAsia" w:hAnsiTheme="minorHAnsi" w:cstheme="minorBidi"/>
            </w:rPr>
          </w:pPr>
          <w:hyperlink w:anchor="_Toc197611247" w:history="1">
            <w:r w:rsidR="00C55430" w:rsidRPr="00C55430">
              <w:rPr>
                <w:rStyle w:val="Hyperlink"/>
                <w:w w:val="105"/>
              </w:rPr>
              <w:t>Characteristics</w:t>
            </w:r>
            <w:r w:rsidR="00C55430" w:rsidRPr="00C55430">
              <w:rPr>
                <w:webHidden/>
              </w:rPr>
              <w:tab/>
            </w:r>
            <w:r w:rsidR="00C55430" w:rsidRPr="00C55430">
              <w:rPr>
                <w:webHidden/>
              </w:rPr>
              <w:fldChar w:fldCharType="begin"/>
            </w:r>
            <w:r w:rsidR="00C55430" w:rsidRPr="00C55430">
              <w:rPr>
                <w:webHidden/>
              </w:rPr>
              <w:instrText xml:space="preserve"> PAGEREF _Toc197611247 \h </w:instrText>
            </w:r>
            <w:r w:rsidR="00C55430" w:rsidRPr="00C55430">
              <w:rPr>
                <w:webHidden/>
              </w:rPr>
            </w:r>
            <w:r w:rsidR="00C55430" w:rsidRPr="00C55430">
              <w:rPr>
                <w:webHidden/>
              </w:rPr>
              <w:fldChar w:fldCharType="separate"/>
            </w:r>
            <w:r w:rsidR="00953AF4">
              <w:rPr>
                <w:webHidden/>
              </w:rPr>
              <w:t>10</w:t>
            </w:r>
            <w:r w:rsidR="00C55430" w:rsidRPr="00C55430">
              <w:rPr>
                <w:webHidden/>
              </w:rPr>
              <w:fldChar w:fldCharType="end"/>
            </w:r>
          </w:hyperlink>
        </w:p>
        <w:p w14:paraId="508772E9" w14:textId="6DE479E2" w:rsidR="00C55430" w:rsidRPr="00C55430" w:rsidRDefault="000158D5" w:rsidP="00C55430">
          <w:pPr>
            <w:pStyle w:val="TOC2"/>
            <w:rPr>
              <w:rFonts w:asciiTheme="minorHAnsi" w:eastAsiaTheme="minorEastAsia" w:hAnsiTheme="minorHAnsi" w:cstheme="minorBidi"/>
            </w:rPr>
          </w:pPr>
          <w:hyperlink w:anchor="_Toc197611248" w:history="1">
            <w:r w:rsidR="00C55430" w:rsidRPr="00C55430">
              <w:rPr>
                <w:rStyle w:val="Hyperlink"/>
                <w:w w:val="105"/>
              </w:rPr>
              <w:t>Member Benefits</w:t>
            </w:r>
            <w:r w:rsidR="00C55430" w:rsidRPr="00C55430">
              <w:rPr>
                <w:webHidden/>
              </w:rPr>
              <w:tab/>
            </w:r>
            <w:r w:rsidR="00C55430" w:rsidRPr="00C55430">
              <w:rPr>
                <w:webHidden/>
              </w:rPr>
              <w:fldChar w:fldCharType="begin"/>
            </w:r>
            <w:r w:rsidR="00C55430" w:rsidRPr="00C55430">
              <w:rPr>
                <w:webHidden/>
              </w:rPr>
              <w:instrText xml:space="preserve"> PAGEREF _Toc197611248 \h </w:instrText>
            </w:r>
            <w:r w:rsidR="00C55430" w:rsidRPr="00C55430">
              <w:rPr>
                <w:webHidden/>
              </w:rPr>
            </w:r>
            <w:r w:rsidR="00C55430" w:rsidRPr="00C55430">
              <w:rPr>
                <w:webHidden/>
              </w:rPr>
              <w:fldChar w:fldCharType="separate"/>
            </w:r>
            <w:r w:rsidR="00953AF4">
              <w:rPr>
                <w:webHidden/>
              </w:rPr>
              <w:t>11</w:t>
            </w:r>
            <w:r w:rsidR="00C55430" w:rsidRPr="00C55430">
              <w:rPr>
                <w:webHidden/>
              </w:rPr>
              <w:fldChar w:fldCharType="end"/>
            </w:r>
          </w:hyperlink>
        </w:p>
        <w:p w14:paraId="77503A05" w14:textId="2A3EA65E" w:rsidR="00C55430" w:rsidRPr="00C55430" w:rsidRDefault="000158D5" w:rsidP="00C55430">
          <w:pPr>
            <w:pStyle w:val="TOC1"/>
            <w:rPr>
              <w:rFonts w:asciiTheme="minorHAnsi" w:eastAsiaTheme="minorEastAsia" w:hAnsiTheme="minorHAnsi" w:cstheme="minorBidi"/>
            </w:rPr>
          </w:pPr>
          <w:hyperlink w:anchor="_Toc197611249" w:history="1">
            <w:r w:rsidR="00C55430" w:rsidRPr="00C55430">
              <w:rPr>
                <w:rStyle w:val="Hyperlink"/>
                <w:bCs/>
              </w:rPr>
              <w:t>Appendix A: Potential Members</w:t>
            </w:r>
            <w:r w:rsidR="00C55430" w:rsidRPr="00C55430">
              <w:rPr>
                <w:webHidden/>
              </w:rPr>
              <w:tab/>
            </w:r>
            <w:r w:rsidR="00C55430" w:rsidRPr="00C55430">
              <w:rPr>
                <w:webHidden/>
              </w:rPr>
              <w:fldChar w:fldCharType="begin"/>
            </w:r>
            <w:r w:rsidR="00C55430" w:rsidRPr="00C55430">
              <w:rPr>
                <w:webHidden/>
              </w:rPr>
              <w:instrText xml:space="preserve"> PAGEREF _Toc197611249 \h </w:instrText>
            </w:r>
            <w:r w:rsidR="00C55430" w:rsidRPr="00C55430">
              <w:rPr>
                <w:webHidden/>
              </w:rPr>
            </w:r>
            <w:r w:rsidR="00C55430" w:rsidRPr="00C55430">
              <w:rPr>
                <w:webHidden/>
              </w:rPr>
              <w:fldChar w:fldCharType="separate"/>
            </w:r>
            <w:r w:rsidR="00953AF4">
              <w:rPr>
                <w:webHidden/>
              </w:rPr>
              <w:t>12</w:t>
            </w:r>
            <w:r w:rsidR="00C55430" w:rsidRPr="00C55430">
              <w:rPr>
                <w:webHidden/>
              </w:rPr>
              <w:fldChar w:fldCharType="end"/>
            </w:r>
          </w:hyperlink>
        </w:p>
        <w:p w14:paraId="5BCEC8CD" w14:textId="359C0DF8" w:rsidR="00C55430" w:rsidRPr="00C55430" w:rsidRDefault="000158D5" w:rsidP="00C55430">
          <w:pPr>
            <w:pStyle w:val="TOC2"/>
            <w:rPr>
              <w:rFonts w:asciiTheme="minorHAnsi" w:eastAsiaTheme="minorEastAsia" w:hAnsiTheme="minorHAnsi" w:cstheme="minorBidi"/>
            </w:rPr>
          </w:pPr>
          <w:hyperlink w:anchor="_Toc197611250" w:history="1">
            <w:r w:rsidR="00C55430" w:rsidRPr="00C55430">
              <w:rPr>
                <w:rStyle w:val="Hyperlink"/>
              </w:rPr>
              <w:t>This is a list of ideas of potential members for Advisory Committees:</w:t>
            </w:r>
            <w:r w:rsidR="00C55430" w:rsidRPr="00C55430">
              <w:rPr>
                <w:webHidden/>
              </w:rPr>
              <w:tab/>
            </w:r>
            <w:r w:rsidR="00C55430" w:rsidRPr="00C55430">
              <w:rPr>
                <w:webHidden/>
              </w:rPr>
              <w:fldChar w:fldCharType="begin"/>
            </w:r>
            <w:r w:rsidR="00C55430" w:rsidRPr="00C55430">
              <w:rPr>
                <w:webHidden/>
              </w:rPr>
              <w:instrText xml:space="preserve"> PAGEREF _Toc197611250 \h </w:instrText>
            </w:r>
            <w:r w:rsidR="00C55430" w:rsidRPr="00C55430">
              <w:rPr>
                <w:webHidden/>
              </w:rPr>
            </w:r>
            <w:r w:rsidR="00C55430" w:rsidRPr="00C55430">
              <w:rPr>
                <w:webHidden/>
              </w:rPr>
              <w:fldChar w:fldCharType="separate"/>
            </w:r>
            <w:r w:rsidR="00953AF4">
              <w:rPr>
                <w:webHidden/>
              </w:rPr>
              <w:t>12</w:t>
            </w:r>
            <w:r w:rsidR="00C55430" w:rsidRPr="00C55430">
              <w:rPr>
                <w:webHidden/>
              </w:rPr>
              <w:fldChar w:fldCharType="end"/>
            </w:r>
          </w:hyperlink>
        </w:p>
        <w:p w14:paraId="26FA4B66" w14:textId="6543D8A8" w:rsidR="00C55430" w:rsidRPr="00C55430" w:rsidRDefault="000158D5" w:rsidP="00C55430">
          <w:pPr>
            <w:pStyle w:val="TOC1"/>
            <w:rPr>
              <w:rFonts w:asciiTheme="minorHAnsi" w:eastAsiaTheme="minorEastAsia" w:hAnsiTheme="minorHAnsi" w:cstheme="minorBidi"/>
            </w:rPr>
          </w:pPr>
          <w:hyperlink w:anchor="_Toc197611251" w:history="1">
            <w:r w:rsidR="00C55430" w:rsidRPr="00C55430">
              <w:rPr>
                <w:rStyle w:val="Hyperlink"/>
                <w:bCs/>
              </w:rPr>
              <w:t>Appendix B: Recruiting</w:t>
            </w:r>
            <w:r w:rsidR="00C55430" w:rsidRPr="00C55430">
              <w:rPr>
                <w:webHidden/>
              </w:rPr>
              <w:tab/>
            </w:r>
            <w:r w:rsidR="00C55430" w:rsidRPr="00C55430">
              <w:rPr>
                <w:webHidden/>
              </w:rPr>
              <w:fldChar w:fldCharType="begin"/>
            </w:r>
            <w:r w:rsidR="00C55430" w:rsidRPr="00C55430">
              <w:rPr>
                <w:webHidden/>
              </w:rPr>
              <w:instrText xml:space="preserve"> PAGEREF _Toc197611251 \h </w:instrText>
            </w:r>
            <w:r w:rsidR="00C55430" w:rsidRPr="00C55430">
              <w:rPr>
                <w:webHidden/>
              </w:rPr>
            </w:r>
            <w:r w:rsidR="00C55430" w:rsidRPr="00C55430">
              <w:rPr>
                <w:webHidden/>
              </w:rPr>
              <w:fldChar w:fldCharType="separate"/>
            </w:r>
            <w:r w:rsidR="00953AF4">
              <w:rPr>
                <w:webHidden/>
              </w:rPr>
              <w:t>14</w:t>
            </w:r>
            <w:r w:rsidR="00C55430" w:rsidRPr="00C55430">
              <w:rPr>
                <w:webHidden/>
              </w:rPr>
              <w:fldChar w:fldCharType="end"/>
            </w:r>
          </w:hyperlink>
        </w:p>
        <w:p w14:paraId="6B2B433F" w14:textId="5DAA822A" w:rsidR="00C55430" w:rsidRPr="00C55430" w:rsidRDefault="000158D5" w:rsidP="00C55430">
          <w:pPr>
            <w:pStyle w:val="TOC2"/>
            <w:rPr>
              <w:rFonts w:asciiTheme="minorHAnsi" w:eastAsiaTheme="minorEastAsia" w:hAnsiTheme="minorHAnsi" w:cstheme="minorBidi"/>
            </w:rPr>
          </w:pPr>
          <w:hyperlink w:anchor="_Toc197611252" w:history="1">
            <w:r w:rsidR="00C55430" w:rsidRPr="00C55430">
              <w:rPr>
                <w:rStyle w:val="Hyperlink"/>
              </w:rPr>
              <w:t>Sample Invitation Letter</w:t>
            </w:r>
            <w:r w:rsidR="00C55430" w:rsidRPr="00C55430">
              <w:rPr>
                <w:webHidden/>
              </w:rPr>
              <w:tab/>
            </w:r>
            <w:r w:rsidR="00C55430" w:rsidRPr="00C55430">
              <w:rPr>
                <w:webHidden/>
              </w:rPr>
              <w:fldChar w:fldCharType="begin"/>
            </w:r>
            <w:r w:rsidR="00C55430" w:rsidRPr="00C55430">
              <w:rPr>
                <w:webHidden/>
              </w:rPr>
              <w:instrText xml:space="preserve"> PAGEREF _Toc197611252 \h </w:instrText>
            </w:r>
            <w:r w:rsidR="00C55430" w:rsidRPr="00C55430">
              <w:rPr>
                <w:webHidden/>
              </w:rPr>
            </w:r>
            <w:r w:rsidR="00C55430" w:rsidRPr="00C55430">
              <w:rPr>
                <w:webHidden/>
              </w:rPr>
              <w:fldChar w:fldCharType="separate"/>
            </w:r>
            <w:r w:rsidR="00953AF4">
              <w:rPr>
                <w:webHidden/>
              </w:rPr>
              <w:t>14</w:t>
            </w:r>
            <w:r w:rsidR="00C55430" w:rsidRPr="00C55430">
              <w:rPr>
                <w:webHidden/>
              </w:rPr>
              <w:fldChar w:fldCharType="end"/>
            </w:r>
          </w:hyperlink>
        </w:p>
        <w:p w14:paraId="75BFB4C1" w14:textId="3698EE82" w:rsidR="00C55430" w:rsidRPr="00C55430" w:rsidRDefault="000158D5" w:rsidP="00C55430">
          <w:pPr>
            <w:pStyle w:val="TOC2"/>
            <w:rPr>
              <w:rFonts w:asciiTheme="minorHAnsi" w:eastAsiaTheme="minorEastAsia" w:hAnsiTheme="minorHAnsi" w:cstheme="minorBidi"/>
            </w:rPr>
          </w:pPr>
          <w:hyperlink w:anchor="_Toc197611253" w:history="1">
            <w:r w:rsidR="00C55430" w:rsidRPr="00C55430">
              <w:rPr>
                <w:rStyle w:val="Hyperlink"/>
              </w:rPr>
              <w:t>Sample Confirmation Letter</w:t>
            </w:r>
            <w:r w:rsidR="00C55430" w:rsidRPr="00C55430">
              <w:rPr>
                <w:webHidden/>
              </w:rPr>
              <w:tab/>
            </w:r>
            <w:r w:rsidR="00C55430" w:rsidRPr="00C55430">
              <w:rPr>
                <w:webHidden/>
              </w:rPr>
              <w:fldChar w:fldCharType="begin"/>
            </w:r>
            <w:r w:rsidR="00C55430" w:rsidRPr="00C55430">
              <w:rPr>
                <w:webHidden/>
              </w:rPr>
              <w:instrText xml:space="preserve"> PAGEREF _Toc197611253 \h </w:instrText>
            </w:r>
            <w:r w:rsidR="00C55430" w:rsidRPr="00C55430">
              <w:rPr>
                <w:webHidden/>
              </w:rPr>
            </w:r>
            <w:r w:rsidR="00C55430" w:rsidRPr="00C55430">
              <w:rPr>
                <w:webHidden/>
              </w:rPr>
              <w:fldChar w:fldCharType="separate"/>
            </w:r>
            <w:r w:rsidR="00953AF4">
              <w:rPr>
                <w:webHidden/>
              </w:rPr>
              <w:t>15</w:t>
            </w:r>
            <w:r w:rsidR="00C55430" w:rsidRPr="00C55430">
              <w:rPr>
                <w:webHidden/>
              </w:rPr>
              <w:fldChar w:fldCharType="end"/>
            </w:r>
          </w:hyperlink>
        </w:p>
        <w:p w14:paraId="56864D78" w14:textId="1A85993B" w:rsidR="00C55430" w:rsidRPr="00C55430" w:rsidRDefault="000158D5" w:rsidP="00C55430">
          <w:pPr>
            <w:pStyle w:val="TOC2"/>
            <w:rPr>
              <w:rFonts w:asciiTheme="minorHAnsi" w:eastAsiaTheme="minorEastAsia" w:hAnsiTheme="minorHAnsi" w:cstheme="minorBidi"/>
            </w:rPr>
          </w:pPr>
          <w:hyperlink w:anchor="_Toc197611254" w:history="1">
            <w:r w:rsidR="00C55430" w:rsidRPr="00C55430">
              <w:rPr>
                <w:rStyle w:val="Hyperlink"/>
                <w:rFonts w:eastAsiaTheme="majorEastAsia"/>
              </w:rPr>
              <w:t>Sample Thank You Letter, Non-Selected Applicant</w:t>
            </w:r>
            <w:r w:rsidR="00C55430" w:rsidRPr="00C55430">
              <w:rPr>
                <w:webHidden/>
              </w:rPr>
              <w:tab/>
            </w:r>
            <w:r w:rsidR="00C55430" w:rsidRPr="00C55430">
              <w:rPr>
                <w:webHidden/>
              </w:rPr>
              <w:fldChar w:fldCharType="begin"/>
            </w:r>
            <w:r w:rsidR="00C55430" w:rsidRPr="00C55430">
              <w:rPr>
                <w:webHidden/>
              </w:rPr>
              <w:instrText xml:space="preserve"> PAGEREF _Toc197611254 \h </w:instrText>
            </w:r>
            <w:r w:rsidR="00C55430" w:rsidRPr="00C55430">
              <w:rPr>
                <w:webHidden/>
              </w:rPr>
            </w:r>
            <w:r w:rsidR="00C55430" w:rsidRPr="00C55430">
              <w:rPr>
                <w:webHidden/>
              </w:rPr>
              <w:fldChar w:fldCharType="separate"/>
            </w:r>
            <w:r w:rsidR="00953AF4">
              <w:rPr>
                <w:webHidden/>
              </w:rPr>
              <w:t>16</w:t>
            </w:r>
            <w:r w:rsidR="00C55430" w:rsidRPr="00C55430">
              <w:rPr>
                <w:webHidden/>
              </w:rPr>
              <w:fldChar w:fldCharType="end"/>
            </w:r>
          </w:hyperlink>
        </w:p>
        <w:p w14:paraId="7956CA15" w14:textId="403C409C" w:rsidR="00C55430" w:rsidRPr="00C55430" w:rsidRDefault="000158D5" w:rsidP="00C55430">
          <w:pPr>
            <w:pStyle w:val="TOC1"/>
            <w:rPr>
              <w:rFonts w:asciiTheme="minorHAnsi" w:eastAsiaTheme="minorEastAsia" w:hAnsiTheme="minorHAnsi" w:cstheme="minorBidi"/>
            </w:rPr>
          </w:pPr>
          <w:hyperlink w:anchor="_Toc197611255" w:history="1">
            <w:r w:rsidR="00C55430" w:rsidRPr="00C55430">
              <w:rPr>
                <w:rStyle w:val="Hyperlink"/>
                <w:bCs/>
              </w:rPr>
              <w:t>Appendix C: Meetings</w:t>
            </w:r>
            <w:r w:rsidR="00C55430" w:rsidRPr="00C55430">
              <w:rPr>
                <w:webHidden/>
              </w:rPr>
              <w:tab/>
            </w:r>
            <w:r w:rsidR="00C55430" w:rsidRPr="00C55430">
              <w:rPr>
                <w:webHidden/>
              </w:rPr>
              <w:fldChar w:fldCharType="begin"/>
            </w:r>
            <w:r w:rsidR="00C55430" w:rsidRPr="00C55430">
              <w:rPr>
                <w:webHidden/>
              </w:rPr>
              <w:instrText xml:space="preserve"> PAGEREF _Toc197611255 \h </w:instrText>
            </w:r>
            <w:r w:rsidR="00C55430" w:rsidRPr="00C55430">
              <w:rPr>
                <w:webHidden/>
              </w:rPr>
            </w:r>
            <w:r w:rsidR="00C55430" w:rsidRPr="00C55430">
              <w:rPr>
                <w:webHidden/>
              </w:rPr>
              <w:fldChar w:fldCharType="separate"/>
            </w:r>
            <w:r w:rsidR="00953AF4">
              <w:rPr>
                <w:webHidden/>
              </w:rPr>
              <w:t>17</w:t>
            </w:r>
            <w:r w:rsidR="00C55430" w:rsidRPr="00C55430">
              <w:rPr>
                <w:webHidden/>
              </w:rPr>
              <w:fldChar w:fldCharType="end"/>
            </w:r>
          </w:hyperlink>
        </w:p>
        <w:p w14:paraId="11939180" w14:textId="02CFC121" w:rsidR="00C55430" w:rsidRPr="00C55430" w:rsidRDefault="000158D5" w:rsidP="00C55430">
          <w:pPr>
            <w:pStyle w:val="TOC2"/>
            <w:rPr>
              <w:rFonts w:asciiTheme="minorHAnsi" w:eastAsiaTheme="minorEastAsia" w:hAnsiTheme="minorHAnsi" w:cstheme="minorBidi"/>
            </w:rPr>
          </w:pPr>
          <w:hyperlink w:anchor="_Toc197611256" w:history="1">
            <w:r w:rsidR="00C55430" w:rsidRPr="00C55430">
              <w:rPr>
                <w:rStyle w:val="Hyperlink"/>
              </w:rPr>
              <w:t>Agenda Sample</w:t>
            </w:r>
            <w:r w:rsidR="00C55430" w:rsidRPr="00C55430">
              <w:rPr>
                <w:webHidden/>
              </w:rPr>
              <w:tab/>
            </w:r>
            <w:r w:rsidR="00C55430" w:rsidRPr="00C55430">
              <w:rPr>
                <w:webHidden/>
              </w:rPr>
              <w:fldChar w:fldCharType="begin"/>
            </w:r>
            <w:r w:rsidR="00C55430" w:rsidRPr="00C55430">
              <w:rPr>
                <w:webHidden/>
              </w:rPr>
              <w:instrText xml:space="preserve"> PAGEREF _Toc197611256 \h </w:instrText>
            </w:r>
            <w:r w:rsidR="00C55430" w:rsidRPr="00C55430">
              <w:rPr>
                <w:webHidden/>
              </w:rPr>
            </w:r>
            <w:r w:rsidR="00C55430" w:rsidRPr="00C55430">
              <w:rPr>
                <w:webHidden/>
              </w:rPr>
              <w:fldChar w:fldCharType="separate"/>
            </w:r>
            <w:r w:rsidR="00953AF4">
              <w:rPr>
                <w:webHidden/>
              </w:rPr>
              <w:t>17</w:t>
            </w:r>
            <w:r w:rsidR="00C55430" w:rsidRPr="00C55430">
              <w:rPr>
                <w:webHidden/>
              </w:rPr>
              <w:fldChar w:fldCharType="end"/>
            </w:r>
          </w:hyperlink>
        </w:p>
        <w:p w14:paraId="6541975E" w14:textId="220BFEA7" w:rsidR="00C55430" w:rsidRPr="00C55430" w:rsidRDefault="000158D5" w:rsidP="00C55430">
          <w:pPr>
            <w:pStyle w:val="TOC2"/>
            <w:rPr>
              <w:rFonts w:asciiTheme="minorHAnsi" w:eastAsiaTheme="minorEastAsia" w:hAnsiTheme="minorHAnsi" w:cstheme="minorBidi"/>
            </w:rPr>
          </w:pPr>
          <w:hyperlink w:anchor="_Toc197611257" w:history="1">
            <w:r w:rsidR="00C55430" w:rsidRPr="00C55430">
              <w:rPr>
                <w:rStyle w:val="Hyperlink"/>
              </w:rPr>
              <w:t>Minutes Template</w:t>
            </w:r>
            <w:r w:rsidR="00C55430" w:rsidRPr="00C55430">
              <w:rPr>
                <w:webHidden/>
              </w:rPr>
              <w:tab/>
            </w:r>
            <w:r w:rsidR="00C55430" w:rsidRPr="00C55430">
              <w:rPr>
                <w:webHidden/>
              </w:rPr>
              <w:fldChar w:fldCharType="begin"/>
            </w:r>
            <w:r w:rsidR="00C55430" w:rsidRPr="00C55430">
              <w:rPr>
                <w:webHidden/>
              </w:rPr>
              <w:instrText xml:space="preserve"> PAGEREF _Toc197611257 \h </w:instrText>
            </w:r>
            <w:r w:rsidR="00C55430" w:rsidRPr="00C55430">
              <w:rPr>
                <w:webHidden/>
              </w:rPr>
            </w:r>
            <w:r w:rsidR="00C55430" w:rsidRPr="00C55430">
              <w:rPr>
                <w:webHidden/>
              </w:rPr>
              <w:fldChar w:fldCharType="separate"/>
            </w:r>
            <w:r w:rsidR="00953AF4">
              <w:rPr>
                <w:webHidden/>
              </w:rPr>
              <w:t>18</w:t>
            </w:r>
            <w:r w:rsidR="00C55430" w:rsidRPr="00C55430">
              <w:rPr>
                <w:webHidden/>
              </w:rPr>
              <w:fldChar w:fldCharType="end"/>
            </w:r>
          </w:hyperlink>
        </w:p>
        <w:p w14:paraId="12D17FAE" w14:textId="00A6E425" w:rsidR="00AB2581" w:rsidRDefault="00AB2581">
          <w:r>
            <w:rPr>
              <w:b/>
              <w:bCs/>
              <w:noProof/>
            </w:rPr>
            <w:fldChar w:fldCharType="end"/>
          </w:r>
        </w:p>
      </w:sdtContent>
    </w:sdt>
    <w:p w14:paraId="036A373B" w14:textId="77777777" w:rsidR="00487744" w:rsidRDefault="00487744">
      <w:pPr>
        <w:widowControl/>
        <w:autoSpaceDE/>
        <w:autoSpaceDN/>
        <w:spacing w:after="160" w:line="259" w:lineRule="auto"/>
        <w:rPr>
          <w:rFonts w:ascii="Arial" w:hAnsi="Arial" w:cs="Arial"/>
          <w:color w:val="000000"/>
          <w:spacing w:val="-7"/>
          <w:sz w:val="24"/>
          <w:szCs w:val="24"/>
        </w:rPr>
        <w:sectPr w:rsidR="00487744" w:rsidSect="00487744">
          <w:headerReference w:type="default" r:id="rId12"/>
          <w:footerReference w:type="default" r:id="rId13"/>
          <w:pgSz w:w="12240" w:h="15840"/>
          <w:pgMar w:top="1440" w:right="1440" w:bottom="1440" w:left="1440" w:header="752" w:footer="0" w:gutter="0"/>
          <w:cols w:space="720"/>
          <w:docGrid w:linePitch="299"/>
        </w:sectPr>
      </w:pPr>
    </w:p>
    <w:p w14:paraId="0376C1A5" w14:textId="28C15B9A" w:rsidR="00AB2581" w:rsidRPr="00914487" w:rsidRDefault="03FEA0DF" w:rsidP="00914487">
      <w:pPr>
        <w:pStyle w:val="Heading1"/>
        <w:rPr>
          <w:rFonts w:ascii="Arial" w:hAnsi="Arial" w:cs="Arial"/>
          <w:b/>
          <w:color w:val="212C65"/>
          <w:spacing w:val="-7"/>
        </w:rPr>
      </w:pPr>
      <w:bookmarkStart w:id="1" w:name="_Toc197611224"/>
      <w:r w:rsidRPr="00914487">
        <w:rPr>
          <w:rFonts w:ascii="Arial" w:hAnsi="Arial" w:cs="Arial"/>
          <w:b/>
          <w:color w:val="212C65"/>
        </w:rPr>
        <w:lastRenderedPageBreak/>
        <w:t>Introduction</w:t>
      </w:r>
      <w:bookmarkEnd w:id="1"/>
    </w:p>
    <w:p w14:paraId="06BDCBB0" w14:textId="77777777" w:rsidR="00A20BDF" w:rsidRDefault="00A20BDF" w:rsidP="00A20BDF">
      <w:pPr>
        <w:rPr>
          <w:rFonts w:ascii="Arial" w:hAnsi="Arial" w:cs="Arial"/>
        </w:rPr>
      </w:pPr>
    </w:p>
    <w:p w14:paraId="67A7560E" w14:textId="2CA9BCD4" w:rsidR="00C84B22" w:rsidRPr="00D52A76" w:rsidRDefault="03FEA0DF" w:rsidP="00A20BDF">
      <w:pPr>
        <w:rPr>
          <w:rFonts w:ascii="Arial" w:hAnsi="Arial" w:cs="Arial"/>
          <w:sz w:val="24"/>
          <w:szCs w:val="24"/>
        </w:rPr>
      </w:pPr>
      <w:r w:rsidRPr="03FEA0DF">
        <w:rPr>
          <w:rFonts w:ascii="Arial" w:hAnsi="Arial" w:cs="Arial"/>
          <w:sz w:val="24"/>
          <w:szCs w:val="24"/>
        </w:rPr>
        <w:t>For more than 50 years, Clackamas Community College has offered high-quality education and training opportunities, lifetime learning and robust student life programming.</w:t>
      </w:r>
    </w:p>
    <w:p w14:paraId="199D5857" w14:textId="77777777" w:rsidR="00C84B22" w:rsidRPr="00D52A76" w:rsidRDefault="00C84B22" w:rsidP="00A20BDF">
      <w:pPr>
        <w:rPr>
          <w:rFonts w:ascii="Arial" w:hAnsi="Arial" w:cs="Arial"/>
          <w:sz w:val="24"/>
          <w:szCs w:val="24"/>
        </w:rPr>
      </w:pPr>
    </w:p>
    <w:p w14:paraId="4452C1BF" w14:textId="77777777" w:rsidR="00C84B22" w:rsidRPr="00D52A76" w:rsidRDefault="00C84B22" w:rsidP="00A20BDF">
      <w:pPr>
        <w:rPr>
          <w:rFonts w:ascii="Arial" w:hAnsi="Arial" w:cs="Arial"/>
          <w:sz w:val="24"/>
          <w:szCs w:val="24"/>
        </w:rPr>
      </w:pPr>
      <w:r w:rsidRPr="00D52A76">
        <w:rPr>
          <w:rFonts w:ascii="Arial" w:hAnsi="Arial" w:cs="Arial"/>
          <w:sz w:val="24"/>
          <w:szCs w:val="24"/>
        </w:rPr>
        <w:t>The college believes in Education That Works. Whether you want to earn a degree or certificate, get an affordable jumpstart to transfer to a four-year university, or explore other possibilities, CCC has the services and classes to get you where you want to go.</w:t>
      </w:r>
    </w:p>
    <w:p w14:paraId="35DF8272" w14:textId="77777777" w:rsidR="00C84B22" w:rsidRPr="00D52A76" w:rsidRDefault="00C84B22" w:rsidP="00A20BDF">
      <w:pPr>
        <w:rPr>
          <w:rFonts w:ascii="Arial" w:hAnsi="Arial" w:cs="Arial"/>
          <w:sz w:val="24"/>
          <w:szCs w:val="24"/>
        </w:rPr>
      </w:pPr>
    </w:p>
    <w:p w14:paraId="5A9C22E2" w14:textId="77777777" w:rsidR="00C84B22" w:rsidRPr="00D52A76" w:rsidRDefault="00C84B22" w:rsidP="00A20BDF">
      <w:pPr>
        <w:rPr>
          <w:rFonts w:ascii="Arial" w:hAnsi="Arial" w:cs="Arial"/>
          <w:sz w:val="24"/>
          <w:szCs w:val="24"/>
        </w:rPr>
      </w:pPr>
      <w:r w:rsidRPr="00D52A76">
        <w:rPr>
          <w:rFonts w:ascii="Arial" w:hAnsi="Arial" w:cs="Arial"/>
          <w:sz w:val="24"/>
          <w:szCs w:val="24"/>
        </w:rPr>
        <w:t>Recognized for its committed, supportive faculty and staff, CCC offers programs and services in career technical, college transfer, literacy/basic skills, community education and business training to a diverse student body totaling more than 26,000 at three active campuses.</w:t>
      </w:r>
    </w:p>
    <w:p w14:paraId="32F31F47" w14:textId="77777777" w:rsidR="00C84B22" w:rsidRPr="00D52A76" w:rsidRDefault="00C84B22" w:rsidP="00A20BDF">
      <w:pPr>
        <w:rPr>
          <w:rFonts w:ascii="Arial" w:hAnsi="Arial" w:cs="Arial"/>
          <w:sz w:val="24"/>
          <w:szCs w:val="24"/>
        </w:rPr>
      </w:pPr>
    </w:p>
    <w:p w14:paraId="3403C534" w14:textId="77777777" w:rsidR="00C84B22" w:rsidRPr="00D52A76" w:rsidRDefault="00C84B22" w:rsidP="00A20BDF">
      <w:pPr>
        <w:rPr>
          <w:rFonts w:ascii="Arial" w:hAnsi="Arial" w:cs="Arial"/>
          <w:sz w:val="24"/>
          <w:szCs w:val="24"/>
        </w:rPr>
      </w:pPr>
      <w:r w:rsidRPr="00D52A76">
        <w:rPr>
          <w:rFonts w:ascii="Arial" w:hAnsi="Arial" w:cs="Arial"/>
          <w:sz w:val="24"/>
          <w:szCs w:val="24"/>
        </w:rPr>
        <w:t>CCC fosters an open, collaborative decision-making process in which every voice is important. Staff, faculty and students actively contribute their views to help shape decisions and the culture of the college.</w:t>
      </w:r>
    </w:p>
    <w:p w14:paraId="0FB130A3" w14:textId="77777777" w:rsidR="00C84B22" w:rsidRPr="00D52A76" w:rsidRDefault="00C84B22" w:rsidP="00A20BDF">
      <w:pPr>
        <w:rPr>
          <w:rFonts w:ascii="Arial" w:hAnsi="Arial" w:cs="Arial"/>
          <w:sz w:val="24"/>
          <w:szCs w:val="24"/>
        </w:rPr>
      </w:pPr>
    </w:p>
    <w:p w14:paraId="1E9E3C82" w14:textId="1BA3A167" w:rsidR="00C84B22" w:rsidRPr="00D52A76" w:rsidRDefault="00C84B22" w:rsidP="00A20BDF">
      <w:pPr>
        <w:rPr>
          <w:rFonts w:ascii="Arial" w:hAnsi="Arial" w:cs="Arial"/>
          <w:sz w:val="24"/>
          <w:szCs w:val="24"/>
        </w:rPr>
      </w:pPr>
      <w:r w:rsidRPr="00D52A76">
        <w:rPr>
          <w:rFonts w:ascii="Arial" w:hAnsi="Arial" w:cs="Arial"/>
          <w:sz w:val="24"/>
          <w:szCs w:val="24"/>
        </w:rPr>
        <w:t>The college is governed by a seven-member Board of Education. Members are elected to four-year terms and represent each of the seven zones in the college's service district, which has approximately 320,000 people.</w:t>
      </w:r>
    </w:p>
    <w:p w14:paraId="622F03C5" w14:textId="16C63447" w:rsidR="00C84B22" w:rsidRPr="00D52A76" w:rsidRDefault="00C84B22" w:rsidP="00A20BDF">
      <w:pPr>
        <w:rPr>
          <w:rFonts w:ascii="Arial" w:hAnsi="Arial" w:cs="Arial"/>
          <w:sz w:val="24"/>
          <w:szCs w:val="24"/>
        </w:rPr>
      </w:pPr>
    </w:p>
    <w:p w14:paraId="7ABC6662" w14:textId="77777777" w:rsidR="007A5838" w:rsidRPr="00A20BDF" w:rsidRDefault="007A5838" w:rsidP="00A20BDF">
      <w:pPr>
        <w:pStyle w:val="Heading2"/>
        <w:spacing w:before="0"/>
        <w:rPr>
          <w:rFonts w:ascii="Arial" w:hAnsi="Arial" w:cs="Arial"/>
        </w:rPr>
      </w:pPr>
    </w:p>
    <w:p w14:paraId="4CD0417D" w14:textId="2C314F4F" w:rsidR="00C84B22" w:rsidRPr="00F41205" w:rsidRDefault="00C84B22" w:rsidP="00A20BDF">
      <w:pPr>
        <w:pStyle w:val="Heading2"/>
        <w:spacing w:before="0"/>
        <w:rPr>
          <w:rFonts w:ascii="Arial" w:hAnsi="Arial" w:cs="Arial"/>
          <w:b/>
          <w:color w:val="212C65"/>
        </w:rPr>
      </w:pPr>
      <w:bookmarkStart w:id="2" w:name="_Toc197611225"/>
      <w:r w:rsidRPr="00F41205">
        <w:rPr>
          <w:rFonts w:ascii="Arial" w:hAnsi="Arial" w:cs="Arial"/>
          <w:b/>
          <w:color w:val="212C65"/>
        </w:rPr>
        <w:t>History</w:t>
      </w:r>
      <w:bookmarkEnd w:id="2"/>
    </w:p>
    <w:p w14:paraId="4FF688FA" w14:textId="20C123B2" w:rsidR="00C84B22" w:rsidRPr="00A20BDF" w:rsidRDefault="00C84B22" w:rsidP="00A20BDF">
      <w:pPr>
        <w:rPr>
          <w:rFonts w:ascii="Arial" w:hAnsi="Arial" w:cs="Arial"/>
        </w:rPr>
      </w:pPr>
    </w:p>
    <w:p w14:paraId="3D3824F2" w14:textId="77777777" w:rsidR="00C84B22" w:rsidRPr="00D52A76" w:rsidRDefault="00C84B22" w:rsidP="00A20BDF">
      <w:pPr>
        <w:rPr>
          <w:rFonts w:ascii="Arial" w:hAnsi="Arial" w:cs="Arial"/>
          <w:sz w:val="24"/>
          <w:szCs w:val="24"/>
        </w:rPr>
      </w:pPr>
      <w:r w:rsidRPr="00D52A76">
        <w:rPr>
          <w:rFonts w:ascii="Arial" w:hAnsi="Arial" w:cs="Arial"/>
          <w:sz w:val="24"/>
          <w:szCs w:val="24"/>
        </w:rPr>
        <w:t>In May 1966, following four years of work by a grassroots citizens' planning committee, 62 percent of the voters in the proposed district in Clackamas County supported the formation of the Clackamas Community College District. When students started enrolling for classes the following fall, Clackamas became Oregon's eighth community college.</w:t>
      </w:r>
    </w:p>
    <w:p w14:paraId="2DEE3F51" w14:textId="77777777" w:rsidR="00C84B22" w:rsidRPr="00D52A76" w:rsidRDefault="00C84B22" w:rsidP="00A20BDF">
      <w:pPr>
        <w:rPr>
          <w:rFonts w:ascii="Arial" w:hAnsi="Arial" w:cs="Arial"/>
          <w:sz w:val="24"/>
          <w:szCs w:val="24"/>
        </w:rPr>
      </w:pPr>
    </w:p>
    <w:p w14:paraId="27FFD361" w14:textId="77777777" w:rsidR="00C84B22" w:rsidRPr="00D52A76" w:rsidRDefault="00C84B22" w:rsidP="00A20BDF">
      <w:pPr>
        <w:rPr>
          <w:rFonts w:ascii="Arial" w:hAnsi="Arial" w:cs="Arial"/>
          <w:sz w:val="24"/>
          <w:szCs w:val="24"/>
        </w:rPr>
      </w:pPr>
      <w:r w:rsidRPr="00D52A76">
        <w:rPr>
          <w:rFonts w:ascii="Arial" w:hAnsi="Arial" w:cs="Arial"/>
          <w:sz w:val="24"/>
          <w:szCs w:val="24"/>
        </w:rPr>
        <w:t>Clackamas Community College opened with 93 part-time students taking classes at Gladstone High School, and by the end of the first school year, the college had added 600 more students. The college was briefly located at a campus on Warner-Milne Road, but by 1968 voters and the Board of Education approved the permanent site on 165 acres in Oregon City, and soon after broke ground on the CCC's first permanent home - the Clairmont Building. The college continued to grow and expand and was granted full accreditation in 1971.</w:t>
      </w:r>
    </w:p>
    <w:p w14:paraId="1C5CF89F" w14:textId="77777777" w:rsidR="00C84B22" w:rsidRPr="00D52A76" w:rsidRDefault="00C84B22" w:rsidP="00A20BDF">
      <w:pPr>
        <w:rPr>
          <w:rFonts w:ascii="Arial" w:hAnsi="Arial" w:cs="Arial"/>
          <w:sz w:val="24"/>
          <w:szCs w:val="24"/>
        </w:rPr>
      </w:pPr>
    </w:p>
    <w:p w14:paraId="69AABF0C" w14:textId="77777777" w:rsidR="00687E32" w:rsidRDefault="00C84B22" w:rsidP="00A20BDF">
      <w:pPr>
        <w:rPr>
          <w:rFonts w:ascii="Arial" w:hAnsi="Arial" w:cs="Arial"/>
          <w:sz w:val="24"/>
          <w:szCs w:val="24"/>
        </w:rPr>
      </w:pPr>
      <w:r w:rsidRPr="00D52A76">
        <w:rPr>
          <w:rFonts w:ascii="Arial" w:hAnsi="Arial" w:cs="Arial"/>
          <w:sz w:val="24"/>
          <w:szCs w:val="24"/>
        </w:rPr>
        <w:t xml:space="preserve">The college community broke ground on the Wilsonville campus in 1991. Wilsonville was originally home to the college's high-tech manufacturing programs before partnering with PGE and Pacific Corp in 2000 and becoming the premiere location for utility-based training in the area. </w:t>
      </w:r>
    </w:p>
    <w:p w14:paraId="27482B39" w14:textId="77777777" w:rsidR="00687E32" w:rsidRDefault="00687E32" w:rsidP="00A20BDF">
      <w:pPr>
        <w:rPr>
          <w:rFonts w:ascii="Arial" w:hAnsi="Arial" w:cs="Arial"/>
          <w:sz w:val="24"/>
          <w:szCs w:val="24"/>
        </w:rPr>
      </w:pPr>
    </w:p>
    <w:p w14:paraId="51E50EBF" w14:textId="7F61C9D2" w:rsidR="00C84B22" w:rsidRPr="00D52A76" w:rsidRDefault="00C84B22" w:rsidP="00A20BDF">
      <w:pPr>
        <w:rPr>
          <w:rFonts w:ascii="Arial" w:hAnsi="Arial" w:cs="Arial"/>
          <w:sz w:val="24"/>
          <w:szCs w:val="24"/>
        </w:rPr>
      </w:pPr>
      <w:r w:rsidRPr="00D52A76">
        <w:rPr>
          <w:rFonts w:ascii="Arial" w:hAnsi="Arial" w:cs="Arial"/>
          <w:sz w:val="24"/>
          <w:szCs w:val="24"/>
        </w:rPr>
        <w:t>The Harmony campus was established in 1988</w:t>
      </w:r>
      <w:r w:rsidR="00687E32">
        <w:rPr>
          <w:rFonts w:ascii="Arial" w:hAnsi="Arial" w:cs="Arial"/>
          <w:sz w:val="24"/>
          <w:szCs w:val="24"/>
        </w:rPr>
        <w:t xml:space="preserve"> and </w:t>
      </w:r>
      <w:r w:rsidR="00687E32" w:rsidRPr="00D52A76">
        <w:rPr>
          <w:rFonts w:ascii="Arial" w:hAnsi="Arial" w:cs="Arial"/>
          <w:sz w:val="24"/>
          <w:szCs w:val="24"/>
        </w:rPr>
        <w:t xml:space="preserve">specializes in health sciences </w:t>
      </w:r>
      <w:r w:rsidR="00687E32" w:rsidRPr="00D52A76">
        <w:rPr>
          <w:rFonts w:ascii="Arial" w:hAnsi="Arial" w:cs="Arial"/>
          <w:sz w:val="24"/>
          <w:szCs w:val="24"/>
        </w:rPr>
        <w:lastRenderedPageBreak/>
        <w:t>education from dental and clinical lab assisting to nursing, paramedics and more</w:t>
      </w:r>
      <w:r w:rsidRPr="00D52A76">
        <w:rPr>
          <w:rFonts w:ascii="Arial" w:hAnsi="Arial" w:cs="Arial"/>
          <w:sz w:val="24"/>
          <w:szCs w:val="24"/>
        </w:rPr>
        <w:t>. In addition to Health Science offerings, the Harmony Campus is home to Community Education and the Small Business Development Center. Students can complete their AAOT, complete a four-year degree, work on their English skills or complete their GED. Harmony also offers full student services including testing, advising, registration and more.</w:t>
      </w:r>
    </w:p>
    <w:p w14:paraId="5B73900C" w14:textId="77777777" w:rsidR="00C84B22" w:rsidRPr="00D52A76" w:rsidRDefault="00C84B22" w:rsidP="00A20BDF">
      <w:pPr>
        <w:rPr>
          <w:rFonts w:ascii="Arial" w:hAnsi="Arial" w:cs="Arial"/>
          <w:sz w:val="24"/>
          <w:szCs w:val="24"/>
        </w:rPr>
      </w:pPr>
    </w:p>
    <w:p w14:paraId="7B6A1451" w14:textId="77777777" w:rsidR="00C84B22" w:rsidRPr="00D52A76" w:rsidRDefault="00C84B22" w:rsidP="00A20BDF">
      <w:pPr>
        <w:rPr>
          <w:rFonts w:ascii="Arial" w:hAnsi="Arial" w:cs="Arial"/>
          <w:sz w:val="24"/>
          <w:szCs w:val="24"/>
        </w:rPr>
      </w:pPr>
      <w:r w:rsidRPr="00D52A76">
        <w:rPr>
          <w:rFonts w:ascii="Arial" w:hAnsi="Arial" w:cs="Arial"/>
          <w:sz w:val="24"/>
          <w:szCs w:val="24"/>
        </w:rPr>
        <w:t>In 2000, voters approved a $47 million bond measure to pay for six new buildings at the Oregon City campus to keep providing quality education and job training close to home for Clackamas County residents. Fourteen years later, the college again responded to community needs by asking voters to approve a $90 million capital improvement bond. The bond passed in November 2014.</w:t>
      </w:r>
    </w:p>
    <w:p w14:paraId="2F9A6036" w14:textId="77777777" w:rsidR="00C84B22" w:rsidRPr="00D52A76" w:rsidRDefault="00C84B22" w:rsidP="00A20BDF">
      <w:pPr>
        <w:rPr>
          <w:rFonts w:ascii="Arial" w:hAnsi="Arial" w:cs="Arial"/>
          <w:sz w:val="24"/>
          <w:szCs w:val="24"/>
        </w:rPr>
      </w:pPr>
    </w:p>
    <w:p w14:paraId="5069C9F6" w14:textId="77777777" w:rsidR="00C84B22" w:rsidRPr="00D52A76" w:rsidRDefault="00C84B22" w:rsidP="00A20BDF">
      <w:pPr>
        <w:rPr>
          <w:rFonts w:ascii="Arial" w:hAnsi="Arial" w:cs="Arial"/>
          <w:sz w:val="24"/>
          <w:szCs w:val="24"/>
        </w:rPr>
      </w:pPr>
      <w:r w:rsidRPr="00D52A76">
        <w:rPr>
          <w:rFonts w:ascii="Arial" w:hAnsi="Arial" w:cs="Arial"/>
          <w:sz w:val="24"/>
          <w:szCs w:val="24"/>
        </w:rPr>
        <w:t>With a steady focus on progress and community spirit, the college has grown to serve a diverse student body of wide-ranging ages, backgrounds and program interests, with more than 1,300 classes taught each term.</w:t>
      </w:r>
    </w:p>
    <w:p w14:paraId="2C831E8F" w14:textId="373BC378" w:rsidR="00C84B22" w:rsidRDefault="00C84B22" w:rsidP="00A20BDF">
      <w:pPr>
        <w:rPr>
          <w:rFonts w:ascii="Arial" w:hAnsi="Arial" w:cs="Arial"/>
        </w:rPr>
      </w:pPr>
    </w:p>
    <w:p w14:paraId="0AC6B175" w14:textId="77777777" w:rsidR="008C2F65" w:rsidRPr="00A20BDF" w:rsidRDefault="008C2F65" w:rsidP="00A20BDF">
      <w:pPr>
        <w:rPr>
          <w:rFonts w:ascii="Arial" w:hAnsi="Arial" w:cs="Arial"/>
        </w:rPr>
      </w:pPr>
    </w:p>
    <w:p w14:paraId="2C10D770" w14:textId="0F9CD8E5" w:rsidR="000839DB" w:rsidRPr="00A20BDF" w:rsidRDefault="00C84B22" w:rsidP="00A20BDF">
      <w:pPr>
        <w:pStyle w:val="Heading2"/>
        <w:spacing w:before="0"/>
        <w:rPr>
          <w:rFonts w:ascii="Arial" w:hAnsi="Arial" w:cs="Arial"/>
          <w:b/>
        </w:rPr>
      </w:pPr>
      <w:bookmarkStart w:id="3" w:name="_Toc197611226"/>
      <w:r w:rsidRPr="00F41205">
        <w:rPr>
          <w:rFonts w:ascii="Arial" w:hAnsi="Arial" w:cs="Arial"/>
          <w:b/>
          <w:color w:val="212C65"/>
        </w:rPr>
        <w:t>Accreditation</w:t>
      </w:r>
      <w:bookmarkEnd w:id="3"/>
      <w:r w:rsidRPr="00F41205">
        <w:rPr>
          <w:rFonts w:ascii="Arial" w:hAnsi="Arial" w:cs="Arial"/>
          <w:b/>
          <w:color w:val="212C65"/>
        </w:rPr>
        <w:t xml:space="preserve"> </w:t>
      </w:r>
    </w:p>
    <w:p w14:paraId="1D25AAB9" w14:textId="77777777" w:rsidR="00515ECF" w:rsidRPr="00A20BDF" w:rsidRDefault="00515ECF" w:rsidP="00A20BDF">
      <w:pPr>
        <w:rPr>
          <w:rFonts w:ascii="Arial" w:hAnsi="Arial" w:cs="Arial"/>
          <w:sz w:val="24"/>
          <w:szCs w:val="24"/>
        </w:rPr>
      </w:pPr>
    </w:p>
    <w:p w14:paraId="4913362D" w14:textId="562DE79B" w:rsidR="000839DB" w:rsidRPr="00687E32" w:rsidRDefault="000839DB" w:rsidP="00A20BDF">
      <w:pPr>
        <w:pStyle w:val="NormalWeb"/>
        <w:shd w:val="clear" w:color="auto" w:fill="FFFFFF"/>
        <w:spacing w:before="0" w:beforeAutospacing="0" w:after="0" w:afterAutospacing="0"/>
        <w:rPr>
          <w:rFonts w:ascii="Arial" w:hAnsi="Arial" w:cs="Arial"/>
          <w:color w:val="000000" w:themeColor="text1"/>
        </w:rPr>
      </w:pPr>
      <w:r w:rsidRPr="00687E32">
        <w:rPr>
          <w:rFonts w:ascii="Arial" w:hAnsi="Arial" w:cs="Arial"/>
          <w:color w:val="000000" w:themeColor="text1"/>
        </w:rPr>
        <w:t>Clackamas Community College is proud to have achieved and maintained formal accreditation through the </w:t>
      </w:r>
      <w:hyperlink r:id="rId14" w:tgtFrame="_blank" w:history="1">
        <w:r w:rsidRPr="00687E32">
          <w:rPr>
            <w:rStyle w:val="Hyperlink"/>
            <w:rFonts w:ascii="Arial" w:hAnsi="Arial" w:cs="Arial"/>
            <w:bCs/>
            <w:color w:val="000000" w:themeColor="text1"/>
          </w:rPr>
          <w:t>Northwest Commission on Colleges and Universities (NWCCU)</w:t>
        </w:r>
      </w:hyperlink>
      <w:r w:rsidRPr="00687E32">
        <w:rPr>
          <w:rFonts w:ascii="Arial" w:hAnsi="Arial" w:cs="Arial"/>
          <w:color w:val="000000" w:themeColor="text1"/>
        </w:rPr>
        <w:t>. Our community college is recognized as an institution with high standards for performance, integrity and quality to merit the confidence of the educational community and the public.</w:t>
      </w:r>
    </w:p>
    <w:p w14:paraId="702312E8" w14:textId="77777777" w:rsidR="00AA48FC" w:rsidRPr="00687E32" w:rsidRDefault="00AA48FC" w:rsidP="00A20BDF">
      <w:pPr>
        <w:pStyle w:val="NormalWeb"/>
        <w:shd w:val="clear" w:color="auto" w:fill="FFFFFF"/>
        <w:spacing w:before="0" w:beforeAutospacing="0" w:after="0" w:afterAutospacing="0"/>
        <w:rPr>
          <w:rFonts w:ascii="Arial" w:hAnsi="Arial" w:cs="Arial"/>
          <w:color w:val="000000" w:themeColor="text1"/>
        </w:rPr>
      </w:pPr>
    </w:p>
    <w:p w14:paraId="4CE0C4EF" w14:textId="24DDD4B5" w:rsidR="000839DB" w:rsidRPr="00687E32" w:rsidRDefault="000839DB" w:rsidP="00A20BDF">
      <w:pPr>
        <w:pStyle w:val="NormalWeb"/>
        <w:shd w:val="clear" w:color="auto" w:fill="FFFFFF"/>
        <w:spacing w:before="0" w:beforeAutospacing="0" w:after="0" w:afterAutospacing="0"/>
        <w:rPr>
          <w:rFonts w:ascii="Arial" w:hAnsi="Arial" w:cs="Arial"/>
          <w:color w:val="000000" w:themeColor="text1"/>
        </w:rPr>
      </w:pPr>
      <w:r w:rsidRPr="00687E32">
        <w:rPr>
          <w:rFonts w:ascii="Arial" w:hAnsi="Arial" w:cs="Arial"/>
          <w:color w:val="000000" w:themeColor="text1"/>
        </w:rPr>
        <w:t xml:space="preserve">This accreditation, from an independent, nonprofit organization recognized by the U.S. Department of Education, represents our voluntary and conscientious commitment to quality assurance and institutional improvement. </w:t>
      </w:r>
      <w:r w:rsidR="00C84B22" w:rsidRPr="00687E32">
        <w:rPr>
          <w:rFonts w:ascii="Arial" w:hAnsi="Arial" w:cs="Arial"/>
          <w:color w:val="000000" w:themeColor="text1"/>
        </w:rPr>
        <w:t>Just like there are policies for students and staff, the college is upheld to a certain set of standards. As a formally accredited institution, you know that CCC’s mission, coursework, curriculum, processes and campus have been recognized by Northwest Commission on Colleges and Universities for commitment to quality.</w:t>
      </w:r>
    </w:p>
    <w:p w14:paraId="38DA5D12" w14:textId="3A3BDB08" w:rsidR="007A5838" w:rsidRDefault="007A5838" w:rsidP="00A20BDF">
      <w:pPr>
        <w:pStyle w:val="Heading2"/>
        <w:spacing w:before="0"/>
        <w:rPr>
          <w:rFonts w:ascii="Arial" w:hAnsi="Arial" w:cs="Arial"/>
        </w:rPr>
      </w:pPr>
    </w:p>
    <w:p w14:paraId="254E8F4F" w14:textId="77777777" w:rsidR="00A20BDF" w:rsidRPr="00A20BDF" w:rsidRDefault="00A20BDF" w:rsidP="00A20BDF"/>
    <w:p w14:paraId="33A620B5" w14:textId="4069E09A" w:rsidR="00C84B22" w:rsidRPr="00F41205" w:rsidRDefault="00C84B22" w:rsidP="00A20BDF">
      <w:pPr>
        <w:pStyle w:val="Heading2"/>
        <w:spacing w:before="0"/>
        <w:rPr>
          <w:rFonts w:ascii="Arial" w:hAnsi="Arial" w:cs="Arial"/>
          <w:b/>
          <w:color w:val="212C65"/>
        </w:rPr>
      </w:pPr>
      <w:bookmarkStart w:id="4" w:name="_Toc197611227"/>
      <w:r w:rsidRPr="00F41205">
        <w:rPr>
          <w:rFonts w:ascii="Arial" w:hAnsi="Arial" w:cs="Arial"/>
          <w:b/>
          <w:color w:val="212C65"/>
        </w:rPr>
        <w:t>Mission and Values</w:t>
      </w:r>
      <w:bookmarkEnd w:id="4"/>
    </w:p>
    <w:p w14:paraId="47268272" w14:textId="07F8648C" w:rsidR="00C84B22" w:rsidRPr="00A20BDF" w:rsidRDefault="00C84B22" w:rsidP="00A20BDF">
      <w:pPr>
        <w:rPr>
          <w:rFonts w:ascii="Arial" w:hAnsi="Arial" w:cs="Arial"/>
        </w:rPr>
      </w:pPr>
    </w:p>
    <w:p w14:paraId="684F6860" w14:textId="29023E66" w:rsidR="007A5838" w:rsidRPr="00A20BDF" w:rsidRDefault="00C84B22" w:rsidP="00A20BDF">
      <w:pPr>
        <w:rPr>
          <w:rFonts w:ascii="Arial" w:hAnsi="Arial" w:cs="Arial"/>
          <w:sz w:val="24"/>
          <w:szCs w:val="24"/>
        </w:rPr>
      </w:pPr>
      <w:r w:rsidRPr="00A20BDF">
        <w:rPr>
          <w:rFonts w:ascii="Arial" w:hAnsi="Arial" w:cs="Arial"/>
          <w:b/>
          <w:sz w:val="24"/>
          <w:szCs w:val="24"/>
        </w:rPr>
        <w:t>Mission</w:t>
      </w:r>
      <w:r w:rsidRPr="00A20BDF">
        <w:rPr>
          <w:rFonts w:ascii="Arial" w:hAnsi="Arial" w:cs="Arial"/>
          <w:sz w:val="24"/>
          <w:szCs w:val="24"/>
        </w:rPr>
        <w:t>: Collaborate with students both in and out of the classroom to understand and respond to their needs and goals. As our community's college, we cultivate equitable, innovative, and responsive education.</w:t>
      </w:r>
    </w:p>
    <w:p w14:paraId="210984A2" w14:textId="67EDC830" w:rsidR="007A5838" w:rsidRPr="00A20BDF" w:rsidRDefault="007A5838" w:rsidP="00A20BDF">
      <w:pPr>
        <w:rPr>
          <w:rFonts w:ascii="Arial" w:hAnsi="Arial" w:cs="Arial"/>
          <w:sz w:val="24"/>
          <w:szCs w:val="24"/>
        </w:rPr>
      </w:pPr>
      <w:r w:rsidRPr="00A20BDF">
        <w:rPr>
          <w:rFonts w:ascii="Arial" w:hAnsi="Arial" w:cs="Arial"/>
          <w:b/>
          <w:sz w:val="24"/>
          <w:szCs w:val="24"/>
        </w:rPr>
        <w:t>Vision</w:t>
      </w:r>
      <w:r w:rsidRPr="00A20BDF">
        <w:rPr>
          <w:rFonts w:ascii="Arial" w:hAnsi="Arial" w:cs="Arial"/>
          <w:sz w:val="24"/>
          <w:szCs w:val="24"/>
        </w:rPr>
        <w:t>: Empowering individuals, strengthening communities.</w:t>
      </w:r>
    </w:p>
    <w:p w14:paraId="3B5B61C0" w14:textId="377C0565" w:rsidR="007A5838" w:rsidRPr="00A20BDF" w:rsidRDefault="007A5838" w:rsidP="00A20BDF">
      <w:pPr>
        <w:rPr>
          <w:rFonts w:ascii="Arial" w:hAnsi="Arial" w:cs="Arial"/>
          <w:sz w:val="24"/>
          <w:szCs w:val="24"/>
        </w:rPr>
      </w:pPr>
      <w:r w:rsidRPr="00A20BDF">
        <w:rPr>
          <w:rFonts w:ascii="Arial" w:hAnsi="Arial" w:cs="Arial"/>
          <w:b/>
          <w:sz w:val="24"/>
          <w:szCs w:val="24"/>
        </w:rPr>
        <w:t>Values</w:t>
      </w:r>
      <w:r w:rsidRPr="00A20BDF">
        <w:rPr>
          <w:rFonts w:ascii="Arial" w:hAnsi="Arial" w:cs="Arial"/>
          <w:sz w:val="24"/>
          <w:szCs w:val="24"/>
        </w:rPr>
        <w:t>:  Learning, Equity, Student success, Community, and Belonging</w:t>
      </w:r>
    </w:p>
    <w:p w14:paraId="483877F3" w14:textId="3A1AFA94" w:rsidR="007B3C43" w:rsidRDefault="007A5838" w:rsidP="007B3C43">
      <w:pPr>
        <w:rPr>
          <w:rFonts w:ascii="Arial" w:hAnsi="Arial" w:cs="Arial"/>
          <w:sz w:val="24"/>
          <w:szCs w:val="24"/>
        </w:rPr>
      </w:pPr>
      <w:r w:rsidRPr="00A20BDF">
        <w:rPr>
          <w:rFonts w:ascii="Arial" w:hAnsi="Arial" w:cs="Arial"/>
          <w:b/>
          <w:sz w:val="24"/>
          <w:szCs w:val="24"/>
        </w:rPr>
        <w:t>Code of Ethics</w:t>
      </w:r>
      <w:r w:rsidRPr="00A20BDF">
        <w:rPr>
          <w:rFonts w:ascii="Arial" w:hAnsi="Arial" w:cs="Arial"/>
          <w:sz w:val="24"/>
          <w:szCs w:val="24"/>
        </w:rPr>
        <w:t>: To perform our jobs in a way that fosters personal growth and academic excellence, recognizes the inherent goodness of all people, models personal and academic integrity, respects diversity, and shows concern for the needs and feelings of others.</w:t>
      </w:r>
    </w:p>
    <w:p w14:paraId="380BCE5E" w14:textId="77777777" w:rsidR="007843D3" w:rsidRDefault="007843D3" w:rsidP="007B3C43">
      <w:pPr>
        <w:rPr>
          <w:rFonts w:ascii="Arial" w:hAnsi="Arial" w:cs="Arial"/>
          <w:sz w:val="24"/>
          <w:szCs w:val="24"/>
        </w:rPr>
      </w:pPr>
    </w:p>
    <w:p w14:paraId="177890D8" w14:textId="20E9E665" w:rsidR="007A5838" w:rsidRPr="00F41205" w:rsidRDefault="007A5838" w:rsidP="007B3C43">
      <w:pPr>
        <w:pStyle w:val="Heading1"/>
        <w:rPr>
          <w:rFonts w:ascii="Arial" w:hAnsi="Arial" w:cs="Arial"/>
          <w:b/>
          <w:color w:val="212C65"/>
          <w:sz w:val="24"/>
          <w:szCs w:val="24"/>
        </w:rPr>
      </w:pPr>
      <w:bookmarkStart w:id="5" w:name="_Toc197611228"/>
      <w:r w:rsidRPr="00F41205">
        <w:rPr>
          <w:rFonts w:ascii="Arial" w:hAnsi="Arial" w:cs="Arial"/>
          <w:b/>
          <w:color w:val="212C65"/>
        </w:rPr>
        <w:lastRenderedPageBreak/>
        <w:t>Advisory Committee</w:t>
      </w:r>
      <w:r w:rsidR="00A53B8D" w:rsidRPr="00F41205">
        <w:rPr>
          <w:rFonts w:ascii="Arial" w:hAnsi="Arial" w:cs="Arial"/>
          <w:b/>
          <w:color w:val="212C65"/>
        </w:rPr>
        <w:t>s</w:t>
      </w:r>
      <w:bookmarkEnd w:id="5"/>
    </w:p>
    <w:p w14:paraId="6FE8EE3A" w14:textId="29547CAC" w:rsidR="00A53B8D" w:rsidRDefault="00A53B8D" w:rsidP="00A20BDF">
      <w:pPr>
        <w:rPr>
          <w:rFonts w:ascii="Arial" w:hAnsi="Arial" w:cs="Arial"/>
        </w:rPr>
      </w:pPr>
    </w:p>
    <w:p w14:paraId="293FA761" w14:textId="61EC1915" w:rsidR="00A20BDF" w:rsidRPr="00A20BDF" w:rsidRDefault="00A20BDF" w:rsidP="00A20BDF">
      <w:pPr>
        <w:rPr>
          <w:rFonts w:ascii="Arial" w:hAnsi="Arial" w:cs="Arial"/>
          <w:sz w:val="24"/>
          <w:szCs w:val="24"/>
        </w:rPr>
      </w:pPr>
      <w:r w:rsidRPr="00A20BDF">
        <w:rPr>
          <w:rFonts w:ascii="Arial" w:hAnsi="Arial" w:cs="Arial"/>
          <w:sz w:val="24"/>
          <w:szCs w:val="24"/>
        </w:rPr>
        <w:t>Career and Technical Education (CTE) advisory committees play a vital role in ensuring that community college programs remain aligned with industry needs and workforce trends. Composed of local employers, industry professionals, educators, and community stakeholders, these committees provide valuable insights into emerging technologies, skill demands, and best practices. Their guidance helps shape curriculum development, enhance student learning experiences, and strengthen partnerships between the college and the local job market. By fostering collaboration between education and industry, CTE advisory committees help ensure that graduates are well-prepared for successful careers in their chosen fields.</w:t>
      </w:r>
    </w:p>
    <w:p w14:paraId="16612EFE" w14:textId="03928756" w:rsidR="00A20BDF" w:rsidRDefault="00A20BDF" w:rsidP="00A20BDF">
      <w:pPr>
        <w:rPr>
          <w:rFonts w:ascii="Arial" w:hAnsi="Arial" w:cs="Arial"/>
        </w:rPr>
      </w:pPr>
    </w:p>
    <w:p w14:paraId="275E99B4" w14:textId="77777777" w:rsidR="008C2F65" w:rsidRPr="00A20BDF" w:rsidRDefault="008C2F65" w:rsidP="00A20BDF">
      <w:pPr>
        <w:rPr>
          <w:rFonts w:ascii="Arial" w:hAnsi="Arial" w:cs="Arial"/>
        </w:rPr>
      </w:pPr>
    </w:p>
    <w:p w14:paraId="0E5C6C91" w14:textId="2B725FC2" w:rsidR="007A5838" w:rsidRPr="00F41205" w:rsidRDefault="007A5838" w:rsidP="00A20BDF">
      <w:pPr>
        <w:pStyle w:val="Heading2"/>
        <w:spacing w:before="0"/>
        <w:rPr>
          <w:rFonts w:ascii="Arial" w:hAnsi="Arial" w:cs="Arial"/>
          <w:b/>
          <w:color w:val="212C65"/>
        </w:rPr>
      </w:pPr>
      <w:bookmarkStart w:id="6" w:name="_Toc197611229"/>
      <w:r w:rsidRPr="00F41205">
        <w:rPr>
          <w:rFonts w:ascii="Arial" w:hAnsi="Arial" w:cs="Arial"/>
          <w:b/>
          <w:color w:val="212C65"/>
        </w:rPr>
        <w:t>Definition</w:t>
      </w:r>
      <w:bookmarkEnd w:id="6"/>
    </w:p>
    <w:p w14:paraId="6ECEA51E" w14:textId="77777777" w:rsidR="00EE693D" w:rsidRPr="00A20BDF" w:rsidRDefault="00EE693D" w:rsidP="00A20BDF">
      <w:pPr>
        <w:pStyle w:val="NormalWeb"/>
        <w:spacing w:before="0" w:beforeAutospacing="0" w:after="0" w:afterAutospacing="0"/>
        <w:rPr>
          <w:rFonts w:ascii="Arial" w:hAnsi="Arial" w:cs="Arial"/>
        </w:rPr>
      </w:pPr>
    </w:p>
    <w:p w14:paraId="1FD63831" w14:textId="237CAC76" w:rsidR="0001582D" w:rsidRPr="00A20BDF" w:rsidRDefault="00A20BDF" w:rsidP="00A20BDF">
      <w:pPr>
        <w:pStyle w:val="NormalWeb"/>
        <w:spacing w:before="0" w:beforeAutospacing="0" w:after="0" w:afterAutospacing="0"/>
        <w:rPr>
          <w:rFonts w:ascii="Arial" w:hAnsi="Arial" w:cs="Arial"/>
          <w:color w:val="000000"/>
        </w:rPr>
      </w:pPr>
      <w:r w:rsidRPr="00A20BDF">
        <w:rPr>
          <w:rFonts w:ascii="Arial" w:hAnsi="Arial" w:cs="Arial"/>
        </w:rPr>
        <w:t>A CTE Advisory Committee is a diverse group of professionals representing various aspects of a specific occupational field. Members advocate for the needs of all learners in their region, including those who have historically faced educational disparities. By bringing together voices from business, labor, industry, trades, economic development, the community, and learners themselves, the committee provides a well-rounded perspective that supports student success and strengthens the local economy.</w:t>
      </w:r>
    </w:p>
    <w:p w14:paraId="09757FFA" w14:textId="77777777" w:rsidR="00A20BDF" w:rsidRDefault="00A20BDF" w:rsidP="00A20BDF">
      <w:pPr>
        <w:pStyle w:val="NormalWeb"/>
        <w:spacing w:before="0" w:beforeAutospacing="0" w:after="0" w:afterAutospacing="0"/>
        <w:rPr>
          <w:rFonts w:ascii="Arial" w:hAnsi="Arial" w:cs="Arial"/>
        </w:rPr>
      </w:pPr>
    </w:p>
    <w:p w14:paraId="6868138A" w14:textId="7A0DCE55" w:rsidR="00EE693D" w:rsidRPr="00A20BDF" w:rsidRDefault="004563C6" w:rsidP="00A20BDF">
      <w:pPr>
        <w:pStyle w:val="NormalWeb"/>
        <w:spacing w:before="0" w:beforeAutospacing="0" w:after="0" w:afterAutospacing="0"/>
        <w:rPr>
          <w:rFonts w:ascii="Arial" w:hAnsi="Arial" w:cs="Arial"/>
        </w:rPr>
      </w:pPr>
      <w:r w:rsidRPr="004563C6">
        <w:rPr>
          <w:rFonts w:ascii="Arial" w:hAnsi="Arial" w:cs="Arial"/>
        </w:rPr>
        <w:t>CTE Advisory Committees consist primarily of industry practitioners, employers, and supervisors, along with faculty and administrators involved in the program. They may also include students, parents, and high school educators, particularly when supporting dual enrollment programs. A strong advisory committee helps ensure that programs are well-resourced and designed to equip students with the essential knowledge, skills, and abilities needed for employment.</w:t>
      </w:r>
      <w:r w:rsidR="005F7F00">
        <w:rPr>
          <w:rFonts w:ascii="Arial" w:hAnsi="Arial" w:cs="Arial"/>
        </w:rPr>
        <w:t xml:space="preserve"> </w:t>
      </w:r>
      <w:r w:rsidR="005F7F00" w:rsidRPr="005F7F00">
        <w:rPr>
          <w:rFonts w:ascii="Arial" w:hAnsi="Arial" w:cs="Arial"/>
        </w:rPr>
        <w:t>All Associate of Applied Science (AAS) and Certificates of Completion are required to have a CTE program advisory committee.</w:t>
      </w:r>
    </w:p>
    <w:p w14:paraId="5D8FD1E7" w14:textId="13209EA7" w:rsidR="00EE693D" w:rsidRDefault="00EE693D" w:rsidP="00A20BDF">
      <w:pPr>
        <w:pStyle w:val="NormalWeb"/>
        <w:spacing w:before="0" w:beforeAutospacing="0" w:after="0" w:afterAutospacing="0"/>
        <w:rPr>
          <w:rFonts w:ascii="Arial" w:hAnsi="Arial" w:cs="Arial"/>
        </w:rPr>
      </w:pPr>
    </w:p>
    <w:p w14:paraId="6573192C" w14:textId="77777777" w:rsidR="008C2F65" w:rsidRPr="00A20BDF" w:rsidRDefault="008C2F65" w:rsidP="00A20BDF">
      <w:pPr>
        <w:pStyle w:val="NormalWeb"/>
        <w:spacing w:before="0" w:beforeAutospacing="0" w:after="0" w:afterAutospacing="0"/>
        <w:rPr>
          <w:rFonts w:ascii="Arial" w:hAnsi="Arial" w:cs="Arial"/>
        </w:rPr>
      </w:pPr>
    </w:p>
    <w:p w14:paraId="3DF4B116" w14:textId="47FC9746" w:rsidR="00EE693D" w:rsidRPr="00F41205" w:rsidRDefault="00EE693D" w:rsidP="00A20BDF">
      <w:pPr>
        <w:pStyle w:val="Heading2"/>
        <w:spacing w:before="0"/>
        <w:rPr>
          <w:rFonts w:ascii="Arial" w:hAnsi="Arial" w:cs="Arial"/>
          <w:b/>
          <w:color w:val="212C65"/>
        </w:rPr>
      </w:pPr>
      <w:bookmarkStart w:id="7" w:name="_Toc197611230"/>
      <w:r w:rsidRPr="00F41205">
        <w:rPr>
          <w:rFonts w:ascii="Arial" w:hAnsi="Arial" w:cs="Arial"/>
          <w:b/>
          <w:color w:val="212C65"/>
        </w:rPr>
        <w:t>Purpose and Function</w:t>
      </w:r>
      <w:bookmarkEnd w:id="7"/>
    </w:p>
    <w:p w14:paraId="0D7F0C27" w14:textId="77777777" w:rsidR="00A53B8D" w:rsidRPr="00A20BDF" w:rsidRDefault="00A53B8D" w:rsidP="00A20BDF">
      <w:pPr>
        <w:pStyle w:val="NormalWeb"/>
        <w:spacing w:before="0" w:beforeAutospacing="0" w:after="0" w:afterAutospacing="0"/>
        <w:rPr>
          <w:rFonts w:ascii="Arial" w:hAnsi="Arial" w:cs="Arial"/>
          <w:b/>
          <w:bCs/>
          <w:color w:val="000000"/>
        </w:rPr>
      </w:pPr>
    </w:p>
    <w:p w14:paraId="673A20D1" w14:textId="3671BD1D" w:rsidR="004563C6" w:rsidRDefault="0001582D" w:rsidP="00A20BDF">
      <w:pPr>
        <w:pStyle w:val="NormalWeb"/>
        <w:spacing w:before="0" w:beforeAutospacing="0" w:after="0" w:afterAutospacing="0"/>
        <w:rPr>
          <w:rFonts w:ascii="Arial" w:hAnsi="Arial" w:cs="Arial"/>
          <w:color w:val="000000"/>
        </w:rPr>
      </w:pPr>
      <w:r w:rsidRPr="00A20BDF">
        <w:rPr>
          <w:rFonts w:ascii="Arial" w:hAnsi="Arial" w:cs="Arial"/>
          <w:color w:val="000000"/>
        </w:rPr>
        <w:t>The overall purpose of the CTE Advisory Committee is to help programs and schools improve the quality of instruction and program outcomes. </w:t>
      </w:r>
      <w:r w:rsidR="00EE693D" w:rsidRPr="00A20BDF">
        <w:rPr>
          <w:rFonts w:ascii="Arial" w:hAnsi="Arial" w:cs="Arial"/>
          <w:color w:val="000000"/>
        </w:rPr>
        <w:t>Advisory committees provide the linkage and relevance of the career technical program to their respective communities. Advisory committees inform, sanction, and discuss subject areas encompassed within the total program. Committees also provide advice about the directions and plans of educational programs. Success requires active participation and leadership from the committees. Various federal grants and agencies may require advisory committees for federal funding. The success of any advisory committee is more than the law, though, and is measured in terms of its direct effect on instructional programs.</w:t>
      </w:r>
    </w:p>
    <w:p w14:paraId="4470C68B" w14:textId="357DA780" w:rsidR="0014300B" w:rsidRDefault="0014300B" w:rsidP="00A20BDF">
      <w:pPr>
        <w:pStyle w:val="NormalWeb"/>
        <w:spacing w:before="0" w:beforeAutospacing="0" w:after="0" w:afterAutospacing="0"/>
        <w:rPr>
          <w:rFonts w:ascii="Arial" w:hAnsi="Arial" w:cs="Arial"/>
          <w:color w:val="000000"/>
        </w:rPr>
      </w:pPr>
    </w:p>
    <w:p w14:paraId="308FADA5" w14:textId="13056C1C" w:rsidR="0014300B" w:rsidRDefault="0014300B" w:rsidP="00A20BDF">
      <w:pPr>
        <w:pStyle w:val="NormalWeb"/>
        <w:spacing w:before="0" w:beforeAutospacing="0" w:after="0" w:afterAutospacing="0"/>
        <w:rPr>
          <w:rFonts w:ascii="Arial" w:hAnsi="Arial" w:cs="Arial"/>
          <w:color w:val="000000"/>
        </w:rPr>
      </w:pPr>
    </w:p>
    <w:p w14:paraId="5211277E" w14:textId="77777777" w:rsidR="0014300B" w:rsidRDefault="0014300B" w:rsidP="00A20BDF">
      <w:pPr>
        <w:pStyle w:val="NormalWeb"/>
        <w:spacing w:before="0" w:beforeAutospacing="0" w:after="0" w:afterAutospacing="0"/>
        <w:rPr>
          <w:rFonts w:ascii="Arial" w:hAnsi="Arial" w:cs="Arial"/>
          <w:color w:val="000000"/>
        </w:rPr>
      </w:pPr>
    </w:p>
    <w:p w14:paraId="42F43767" w14:textId="102F4610" w:rsidR="0001582D" w:rsidRPr="00A20BDF" w:rsidRDefault="0001582D" w:rsidP="00A20BDF">
      <w:pPr>
        <w:pStyle w:val="NormalWeb"/>
        <w:spacing w:before="0" w:beforeAutospacing="0" w:after="0" w:afterAutospacing="0"/>
        <w:rPr>
          <w:rFonts w:ascii="Arial" w:hAnsi="Arial" w:cs="Arial"/>
        </w:rPr>
      </w:pPr>
      <w:r w:rsidRPr="00A20BDF">
        <w:rPr>
          <w:rFonts w:ascii="Arial" w:hAnsi="Arial" w:cs="Arial"/>
          <w:color w:val="000000"/>
        </w:rPr>
        <w:lastRenderedPageBreak/>
        <w:t>Committee Members provide Advi</w:t>
      </w:r>
      <w:r w:rsidR="00687E32">
        <w:rPr>
          <w:rFonts w:ascii="Arial" w:hAnsi="Arial" w:cs="Arial"/>
          <w:color w:val="000000"/>
        </w:rPr>
        <w:t>c</w:t>
      </w:r>
      <w:r w:rsidRPr="00A20BDF">
        <w:rPr>
          <w:rFonts w:ascii="Arial" w:hAnsi="Arial" w:cs="Arial"/>
          <w:color w:val="000000"/>
        </w:rPr>
        <w:t>e, Assistance, and Advocacy</w:t>
      </w:r>
      <w:r w:rsidR="00687E32">
        <w:rPr>
          <w:rFonts w:ascii="Arial" w:hAnsi="Arial" w:cs="Arial"/>
          <w:color w:val="000000"/>
        </w:rPr>
        <w:t>:</w:t>
      </w:r>
      <w:r w:rsidRPr="00A20BDF">
        <w:rPr>
          <w:rFonts w:ascii="Arial" w:hAnsi="Arial" w:cs="Arial"/>
          <w:color w:val="000000"/>
        </w:rPr>
        <w:t> </w:t>
      </w:r>
    </w:p>
    <w:p w14:paraId="2DFE515F" w14:textId="77777777" w:rsidR="0001582D" w:rsidRPr="00A20BDF" w:rsidRDefault="0001582D" w:rsidP="00A20BDF">
      <w:pPr>
        <w:pStyle w:val="NormalWeb"/>
        <w:numPr>
          <w:ilvl w:val="0"/>
          <w:numId w:val="5"/>
        </w:numPr>
        <w:spacing w:before="0" w:beforeAutospacing="0" w:after="0" w:afterAutospacing="0"/>
        <w:textAlignment w:val="baseline"/>
        <w:rPr>
          <w:rFonts w:ascii="Arial" w:hAnsi="Arial" w:cs="Arial"/>
          <w:color w:val="000000"/>
        </w:rPr>
      </w:pPr>
      <w:r w:rsidRPr="00A20BDF">
        <w:rPr>
          <w:rFonts w:ascii="Arial" w:hAnsi="Arial" w:cs="Arial"/>
          <w:color w:val="000000"/>
        </w:rPr>
        <w:t>Assist educators in establishing, operating, and evaluating the CTE Program</w:t>
      </w:r>
    </w:p>
    <w:p w14:paraId="10847305" w14:textId="77777777" w:rsidR="0001582D" w:rsidRPr="00A20BDF" w:rsidRDefault="0001582D" w:rsidP="00A20BDF">
      <w:pPr>
        <w:pStyle w:val="NormalWeb"/>
        <w:numPr>
          <w:ilvl w:val="0"/>
          <w:numId w:val="5"/>
        </w:numPr>
        <w:spacing w:before="0" w:beforeAutospacing="0" w:after="0" w:afterAutospacing="0"/>
        <w:textAlignment w:val="baseline"/>
        <w:rPr>
          <w:rFonts w:ascii="Arial" w:hAnsi="Arial" w:cs="Arial"/>
          <w:color w:val="000000"/>
        </w:rPr>
      </w:pPr>
      <w:r w:rsidRPr="00A20BDF">
        <w:rPr>
          <w:rFonts w:ascii="Arial" w:hAnsi="Arial" w:cs="Arial"/>
          <w:color w:val="000000"/>
        </w:rPr>
        <w:t>Serves the needs of the students, the committee, and the business/industry partners</w:t>
      </w:r>
    </w:p>
    <w:p w14:paraId="443D418F" w14:textId="77777777" w:rsidR="0001582D" w:rsidRPr="00A20BDF" w:rsidRDefault="0001582D" w:rsidP="00A20BDF">
      <w:pPr>
        <w:pStyle w:val="NormalWeb"/>
        <w:numPr>
          <w:ilvl w:val="0"/>
          <w:numId w:val="5"/>
        </w:numPr>
        <w:spacing w:before="0" w:beforeAutospacing="0" w:after="0" w:afterAutospacing="0"/>
        <w:textAlignment w:val="baseline"/>
        <w:rPr>
          <w:rFonts w:ascii="Arial" w:hAnsi="Arial" w:cs="Arial"/>
          <w:color w:val="000000"/>
        </w:rPr>
      </w:pPr>
      <w:r w:rsidRPr="00A20BDF">
        <w:rPr>
          <w:rFonts w:ascii="Arial" w:hAnsi="Arial" w:cs="Arial"/>
          <w:color w:val="000000"/>
        </w:rPr>
        <w:t>Provides expertise and insight about current and future industry and technology changes </w:t>
      </w:r>
    </w:p>
    <w:p w14:paraId="7D08F45F" w14:textId="370DE51E" w:rsidR="0001582D" w:rsidRPr="00A20BDF" w:rsidRDefault="03FEA0DF" w:rsidP="03FEA0DF">
      <w:pPr>
        <w:pStyle w:val="NormalWeb"/>
        <w:numPr>
          <w:ilvl w:val="0"/>
          <w:numId w:val="6"/>
        </w:numPr>
        <w:spacing w:before="0" w:beforeAutospacing="0" w:after="0" w:afterAutospacing="0"/>
        <w:textAlignment w:val="baseline"/>
        <w:rPr>
          <w:rFonts w:ascii="Arial" w:hAnsi="Arial" w:cs="Arial"/>
          <w:color w:val="000000"/>
        </w:rPr>
      </w:pPr>
      <w:r w:rsidRPr="03FEA0DF">
        <w:rPr>
          <w:rFonts w:ascii="Arial" w:hAnsi="Arial" w:cs="Arial"/>
          <w:color w:val="000000" w:themeColor="text1"/>
        </w:rPr>
        <w:t xml:space="preserve">Advise or assist in curriculum modification, including revising course outcomes, proposing a new course or eliminating a course. </w:t>
      </w:r>
    </w:p>
    <w:p w14:paraId="5B93D027" w14:textId="77777777" w:rsidR="0001582D" w:rsidRPr="00A20BDF" w:rsidRDefault="0001582D" w:rsidP="00A20BDF">
      <w:pPr>
        <w:pStyle w:val="NormalWeb"/>
        <w:numPr>
          <w:ilvl w:val="0"/>
          <w:numId w:val="6"/>
        </w:numPr>
        <w:spacing w:before="0" w:beforeAutospacing="0" w:after="0" w:afterAutospacing="0"/>
        <w:textAlignment w:val="baseline"/>
        <w:rPr>
          <w:rFonts w:ascii="Arial" w:hAnsi="Arial" w:cs="Arial"/>
          <w:color w:val="000000"/>
        </w:rPr>
      </w:pPr>
      <w:r w:rsidRPr="00A20BDF">
        <w:rPr>
          <w:rFonts w:ascii="Arial" w:hAnsi="Arial" w:cs="Arial"/>
          <w:color w:val="000000"/>
        </w:rPr>
        <w:t>Provide support with collecting data and information  </w:t>
      </w:r>
    </w:p>
    <w:p w14:paraId="50A55AE2" w14:textId="77777777" w:rsidR="0001582D" w:rsidRPr="00A20BDF" w:rsidRDefault="0001582D" w:rsidP="00A20BDF">
      <w:pPr>
        <w:pStyle w:val="NormalWeb"/>
        <w:numPr>
          <w:ilvl w:val="0"/>
          <w:numId w:val="6"/>
        </w:numPr>
        <w:spacing w:before="0" w:beforeAutospacing="0" w:after="0" w:afterAutospacing="0"/>
        <w:textAlignment w:val="baseline"/>
        <w:rPr>
          <w:rFonts w:ascii="Arial" w:hAnsi="Arial" w:cs="Arial"/>
          <w:color w:val="000000"/>
        </w:rPr>
      </w:pPr>
      <w:r w:rsidRPr="00A20BDF">
        <w:rPr>
          <w:rFonts w:ascii="Arial" w:hAnsi="Arial" w:cs="Arial"/>
          <w:color w:val="000000"/>
        </w:rPr>
        <w:t>Advise and assist with updating facilities/budgets/student competencies </w:t>
      </w:r>
    </w:p>
    <w:p w14:paraId="729C6D76" w14:textId="77777777" w:rsidR="0001582D" w:rsidRPr="00A20BDF" w:rsidRDefault="03FEA0DF" w:rsidP="03FEA0DF">
      <w:pPr>
        <w:pStyle w:val="NormalWeb"/>
        <w:numPr>
          <w:ilvl w:val="0"/>
          <w:numId w:val="6"/>
        </w:numPr>
        <w:spacing w:before="0" w:beforeAutospacing="0" w:after="0" w:afterAutospacing="0"/>
        <w:textAlignment w:val="baseline"/>
        <w:rPr>
          <w:rFonts w:ascii="Arial" w:hAnsi="Arial" w:cs="Arial"/>
          <w:color w:val="000000"/>
        </w:rPr>
      </w:pPr>
      <w:r w:rsidRPr="03FEA0DF">
        <w:rPr>
          <w:rFonts w:ascii="Arial" w:hAnsi="Arial" w:cs="Arial"/>
          <w:color w:val="000000" w:themeColor="text1"/>
        </w:rPr>
        <w:t>Advise program on purchasing new instruction materials and equipment</w:t>
      </w:r>
    </w:p>
    <w:p w14:paraId="117ADBCC" w14:textId="4ABB5E72" w:rsidR="03FEA0DF" w:rsidRDefault="03FEA0DF" w:rsidP="03FEA0DF">
      <w:pPr>
        <w:pStyle w:val="NormalWeb"/>
        <w:numPr>
          <w:ilvl w:val="0"/>
          <w:numId w:val="6"/>
        </w:numPr>
        <w:spacing w:before="0" w:beforeAutospacing="0" w:after="0" w:afterAutospacing="0"/>
        <w:rPr>
          <w:rFonts w:ascii="Arial" w:hAnsi="Arial" w:cs="Arial"/>
          <w:color w:val="000000" w:themeColor="text1"/>
        </w:rPr>
      </w:pPr>
      <w:r w:rsidRPr="03FEA0DF">
        <w:rPr>
          <w:rFonts w:ascii="Arial" w:hAnsi="Arial" w:cs="Arial"/>
          <w:color w:val="000000" w:themeColor="text1"/>
        </w:rPr>
        <w:t xml:space="preserve">Review annual program assessment data </w:t>
      </w:r>
    </w:p>
    <w:p w14:paraId="76202E24" w14:textId="77777777" w:rsidR="0001582D" w:rsidRPr="00A20BDF" w:rsidRDefault="03FEA0DF" w:rsidP="03FEA0DF">
      <w:pPr>
        <w:pStyle w:val="NormalWeb"/>
        <w:numPr>
          <w:ilvl w:val="0"/>
          <w:numId w:val="6"/>
        </w:numPr>
        <w:spacing w:before="0" w:beforeAutospacing="0" w:after="0" w:afterAutospacing="0"/>
        <w:textAlignment w:val="baseline"/>
        <w:rPr>
          <w:rFonts w:ascii="Arial" w:hAnsi="Arial" w:cs="Arial"/>
          <w:color w:val="000000"/>
        </w:rPr>
      </w:pPr>
      <w:r w:rsidRPr="03FEA0DF">
        <w:rPr>
          <w:rFonts w:ascii="Arial" w:hAnsi="Arial" w:cs="Arial"/>
          <w:color w:val="000000" w:themeColor="text1"/>
        </w:rPr>
        <w:t>Review and recommend program policies</w:t>
      </w:r>
    </w:p>
    <w:p w14:paraId="3DD7117E" w14:textId="2B1B75CF" w:rsidR="03FEA0DF" w:rsidRDefault="03FEA0DF" w:rsidP="03FEA0DF">
      <w:pPr>
        <w:pStyle w:val="NormalWeb"/>
        <w:numPr>
          <w:ilvl w:val="0"/>
          <w:numId w:val="6"/>
        </w:numPr>
        <w:spacing w:before="0" w:beforeAutospacing="0" w:after="0" w:afterAutospacing="0"/>
        <w:rPr>
          <w:rFonts w:ascii="Arial" w:hAnsi="Arial" w:cs="Arial"/>
          <w:color w:val="000000" w:themeColor="text1"/>
        </w:rPr>
      </w:pPr>
      <w:r w:rsidRPr="03FEA0DF">
        <w:rPr>
          <w:rFonts w:ascii="Arial" w:hAnsi="Arial" w:cs="Arial"/>
          <w:color w:val="000000" w:themeColor="text1"/>
        </w:rPr>
        <w:t xml:space="preserve">Develop short term and </w:t>
      </w:r>
      <w:r w:rsidR="001916A3" w:rsidRPr="03FEA0DF">
        <w:rPr>
          <w:rFonts w:ascii="Arial" w:hAnsi="Arial" w:cs="Arial"/>
          <w:color w:val="000000" w:themeColor="text1"/>
        </w:rPr>
        <w:t>long-term</w:t>
      </w:r>
      <w:r w:rsidRPr="03FEA0DF">
        <w:rPr>
          <w:rFonts w:ascii="Arial" w:hAnsi="Arial" w:cs="Arial"/>
          <w:color w:val="000000" w:themeColor="text1"/>
        </w:rPr>
        <w:t xml:space="preserve"> goals for the program</w:t>
      </w:r>
    </w:p>
    <w:p w14:paraId="4B971908" w14:textId="77777777" w:rsidR="0001582D" w:rsidRPr="00A20BDF" w:rsidRDefault="0001582D" w:rsidP="00A20BDF">
      <w:pPr>
        <w:pStyle w:val="NormalWeb"/>
        <w:numPr>
          <w:ilvl w:val="0"/>
          <w:numId w:val="6"/>
        </w:numPr>
        <w:spacing w:before="0" w:beforeAutospacing="0" w:after="0" w:afterAutospacing="0"/>
        <w:textAlignment w:val="baseline"/>
        <w:rPr>
          <w:rFonts w:ascii="Arial" w:hAnsi="Arial" w:cs="Arial"/>
          <w:color w:val="000000"/>
        </w:rPr>
      </w:pPr>
      <w:r w:rsidRPr="00A20BDF">
        <w:rPr>
          <w:rFonts w:ascii="Arial" w:hAnsi="Arial" w:cs="Arial"/>
          <w:color w:val="000000"/>
        </w:rPr>
        <w:t>Suggest relevant industry professional development opportunities  </w:t>
      </w:r>
    </w:p>
    <w:p w14:paraId="60CF195F" w14:textId="77777777" w:rsidR="004563C6" w:rsidRDefault="004563C6" w:rsidP="00A20BDF">
      <w:pPr>
        <w:pStyle w:val="Heading1"/>
        <w:spacing w:before="0"/>
        <w:rPr>
          <w:rFonts w:ascii="Arial" w:hAnsi="Arial" w:cs="Arial"/>
        </w:rPr>
      </w:pPr>
    </w:p>
    <w:p w14:paraId="7525563E" w14:textId="7EF661DA" w:rsidR="004563C6" w:rsidRDefault="004563C6" w:rsidP="00A20BDF">
      <w:pPr>
        <w:pStyle w:val="Heading1"/>
        <w:spacing w:before="0"/>
        <w:rPr>
          <w:rFonts w:ascii="Arial" w:hAnsi="Arial" w:cs="Arial"/>
        </w:rPr>
      </w:pPr>
    </w:p>
    <w:p w14:paraId="4D14D2BE" w14:textId="32E5A841" w:rsidR="004563C6" w:rsidRDefault="004563C6" w:rsidP="004563C6"/>
    <w:p w14:paraId="2F74884D" w14:textId="249DBEC7" w:rsidR="004563C6" w:rsidRDefault="004563C6" w:rsidP="004563C6"/>
    <w:p w14:paraId="52AC92BC" w14:textId="41862A36" w:rsidR="004563C6" w:rsidRDefault="004563C6" w:rsidP="004563C6"/>
    <w:p w14:paraId="530E3361" w14:textId="62D6014E" w:rsidR="004563C6" w:rsidRDefault="004563C6" w:rsidP="004563C6"/>
    <w:p w14:paraId="46FCEAD9" w14:textId="6FCA54AE" w:rsidR="004563C6" w:rsidRDefault="004563C6" w:rsidP="004563C6"/>
    <w:p w14:paraId="401F8CD9" w14:textId="156B4191" w:rsidR="004563C6" w:rsidRDefault="004563C6" w:rsidP="004563C6"/>
    <w:p w14:paraId="4EBF1E42" w14:textId="14F8A7DD" w:rsidR="004563C6" w:rsidRDefault="004563C6" w:rsidP="004563C6"/>
    <w:p w14:paraId="224C939E" w14:textId="6EC7CF11" w:rsidR="004563C6" w:rsidRDefault="004563C6" w:rsidP="004563C6"/>
    <w:p w14:paraId="025FA1A3" w14:textId="29C89167" w:rsidR="004563C6" w:rsidRDefault="004563C6" w:rsidP="004563C6"/>
    <w:p w14:paraId="0E7EF630" w14:textId="37B74AC8" w:rsidR="004563C6" w:rsidRDefault="004563C6" w:rsidP="004563C6"/>
    <w:p w14:paraId="0DBCAF1B" w14:textId="1A96471F" w:rsidR="004563C6" w:rsidRDefault="004563C6" w:rsidP="004563C6"/>
    <w:p w14:paraId="12333F77" w14:textId="53166B7B" w:rsidR="004563C6" w:rsidRDefault="004563C6" w:rsidP="004563C6"/>
    <w:p w14:paraId="1E2630D1" w14:textId="3A2B8151" w:rsidR="004563C6" w:rsidRDefault="004563C6" w:rsidP="004563C6"/>
    <w:p w14:paraId="320CCD87" w14:textId="30358A5D" w:rsidR="004563C6" w:rsidRDefault="004563C6" w:rsidP="004563C6"/>
    <w:p w14:paraId="1109CEDB" w14:textId="40515C75" w:rsidR="004563C6" w:rsidRDefault="004563C6" w:rsidP="004563C6"/>
    <w:p w14:paraId="0C54D77D" w14:textId="2DDB87DD" w:rsidR="004563C6" w:rsidRDefault="004563C6" w:rsidP="004563C6"/>
    <w:p w14:paraId="59F7FEA1" w14:textId="19F03C0F" w:rsidR="004563C6" w:rsidRDefault="004563C6" w:rsidP="004563C6"/>
    <w:p w14:paraId="303CCF8F" w14:textId="27F37F10" w:rsidR="004563C6" w:rsidRDefault="004563C6" w:rsidP="004563C6"/>
    <w:p w14:paraId="435E41AF" w14:textId="120AAB3F" w:rsidR="004563C6" w:rsidRDefault="004563C6" w:rsidP="004563C6"/>
    <w:p w14:paraId="3E584D1B" w14:textId="5C92C7A5" w:rsidR="004563C6" w:rsidRDefault="004563C6" w:rsidP="004563C6"/>
    <w:p w14:paraId="0601DFAF" w14:textId="10EEEEC8" w:rsidR="004563C6" w:rsidRDefault="004563C6" w:rsidP="004563C6"/>
    <w:p w14:paraId="394B1698" w14:textId="10AE97F1" w:rsidR="004563C6" w:rsidRDefault="004563C6" w:rsidP="004563C6"/>
    <w:p w14:paraId="1507C069" w14:textId="656D3709" w:rsidR="004563C6" w:rsidRDefault="004563C6" w:rsidP="004563C6"/>
    <w:p w14:paraId="29E54BA2" w14:textId="5C9346E3" w:rsidR="004563C6" w:rsidRDefault="004563C6" w:rsidP="004563C6"/>
    <w:p w14:paraId="191365C8" w14:textId="1834720A" w:rsidR="004563C6" w:rsidRDefault="004563C6" w:rsidP="004563C6"/>
    <w:p w14:paraId="2F07AEF1" w14:textId="54CF2E10" w:rsidR="004563C6" w:rsidRDefault="004563C6" w:rsidP="004563C6"/>
    <w:p w14:paraId="2B2705D6" w14:textId="1317BD69" w:rsidR="004563C6" w:rsidRDefault="004563C6" w:rsidP="004563C6"/>
    <w:p w14:paraId="10CA1062" w14:textId="32E32BA9" w:rsidR="004563C6" w:rsidRDefault="004563C6" w:rsidP="004563C6"/>
    <w:p w14:paraId="177DD6EB" w14:textId="51AAC47F" w:rsidR="004563C6" w:rsidRDefault="004563C6" w:rsidP="004563C6"/>
    <w:p w14:paraId="3532AA29" w14:textId="77777777" w:rsidR="00ED481C" w:rsidRPr="00F41205" w:rsidRDefault="00A53B8D" w:rsidP="00ED481C">
      <w:pPr>
        <w:pStyle w:val="Heading1"/>
        <w:spacing w:before="0"/>
        <w:rPr>
          <w:rFonts w:ascii="Arial" w:hAnsi="Arial" w:cs="Arial"/>
          <w:b/>
          <w:color w:val="212C65"/>
        </w:rPr>
      </w:pPr>
      <w:bookmarkStart w:id="8" w:name="_Toc197611231"/>
      <w:r w:rsidRPr="00F41205">
        <w:rPr>
          <w:rFonts w:ascii="Arial" w:hAnsi="Arial" w:cs="Arial"/>
          <w:b/>
          <w:color w:val="212C65"/>
        </w:rPr>
        <w:lastRenderedPageBreak/>
        <w:t>Advisory Committee Organization</w:t>
      </w:r>
      <w:bookmarkEnd w:id="8"/>
    </w:p>
    <w:p w14:paraId="4C41E311" w14:textId="77777777" w:rsidR="00ED481C" w:rsidRDefault="00ED481C" w:rsidP="00ED481C">
      <w:pPr>
        <w:pStyle w:val="Heading1"/>
        <w:spacing w:before="0"/>
        <w:rPr>
          <w:rFonts w:ascii="Arial" w:hAnsi="Arial" w:cs="Arial"/>
          <w:bCs/>
          <w:color w:val="000000"/>
          <w:sz w:val="24"/>
          <w:szCs w:val="24"/>
        </w:rPr>
      </w:pPr>
    </w:p>
    <w:p w14:paraId="56F137CC" w14:textId="3260F273" w:rsidR="004563C6" w:rsidRPr="00ED481C" w:rsidRDefault="004563C6" w:rsidP="00ED481C">
      <w:pPr>
        <w:rPr>
          <w:rFonts w:ascii="Arial" w:hAnsi="Arial" w:cs="Arial"/>
          <w:b/>
          <w:color w:val="2F5496" w:themeColor="accent1" w:themeShade="BF"/>
          <w:sz w:val="24"/>
          <w:szCs w:val="24"/>
        </w:rPr>
      </w:pPr>
      <w:r w:rsidRPr="00ED481C">
        <w:rPr>
          <w:rFonts w:ascii="Arial" w:hAnsi="Arial" w:cs="Arial"/>
          <w:sz w:val="24"/>
          <w:szCs w:val="24"/>
        </w:rPr>
        <w:t>Effective organization is key to a successful CTE Advisory Committee. A well-structured committee ensures clear roles, productive meetings, and meaningful contributions to program development. This section outlines the essential components of committee organization, including membership selection, duties, meeting schedules, and best practices for maintaining engagement and effectiveness.</w:t>
      </w:r>
    </w:p>
    <w:p w14:paraId="601AB245" w14:textId="4A4FA177" w:rsidR="00A53B8D" w:rsidRDefault="00A53B8D" w:rsidP="00A20BDF">
      <w:pPr>
        <w:pStyle w:val="Heading2"/>
        <w:spacing w:before="0"/>
        <w:rPr>
          <w:rFonts w:ascii="Arial" w:hAnsi="Arial" w:cs="Arial"/>
        </w:rPr>
      </w:pPr>
    </w:p>
    <w:p w14:paraId="6BF23296" w14:textId="77777777" w:rsidR="008C2F65" w:rsidRPr="008C2F65" w:rsidRDefault="008C2F65" w:rsidP="008C2F65"/>
    <w:p w14:paraId="2AA2200D" w14:textId="6160F819" w:rsidR="00A53B8D" w:rsidRPr="00F41205" w:rsidRDefault="00A53B8D" w:rsidP="00A20BDF">
      <w:pPr>
        <w:pStyle w:val="Heading2"/>
        <w:spacing w:before="0"/>
        <w:rPr>
          <w:rFonts w:ascii="Arial" w:hAnsi="Arial" w:cs="Arial"/>
          <w:b/>
          <w:color w:val="212C65"/>
        </w:rPr>
      </w:pPr>
      <w:bookmarkStart w:id="9" w:name="_Toc197611232"/>
      <w:r w:rsidRPr="00F41205">
        <w:rPr>
          <w:rFonts w:ascii="Arial" w:hAnsi="Arial" w:cs="Arial"/>
          <w:b/>
          <w:color w:val="212C65"/>
        </w:rPr>
        <w:t>Recruitment and Membership</w:t>
      </w:r>
      <w:bookmarkEnd w:id="9"/>
    </w:p>
    <w:p w14:paraId="035E2F9C" w14:textId="77777777" w:rsidR="00A53B8D" w:rsidRPr="00A20BDF" w:rsidRDefault="00A53B8D" w:rsidP="00A20BDF">
      <w:pPr>
        <w:rPr>
          <w:rFonts w:ascii="Arial" w:hAnsi="Arial" w:cs="Arial"/>
        </w:rPr>
      </w:pPr>
    </w:p>
    <w:p w14:paraId="4B459E7F" w14:textId="6184AB58" w:rsidR="00A53B8D" w:rsidRPr="00ED481C" w:rsidRDefault="0055151F" w:rsidP="00A20BDF">
      <w:pPr>
        <w:rPr>
          <w:rFonts w:ascii="Arial" w:hAnsi="Arial" w:cs="Arial"/>
          <w:sz w:val="24"/>
          <w:szCs w:val="24"/>
        </w:rPr>
      </w:pPr>
      <w:r w:rsidRPr="00ED481C">
        <w:rPr>
          <w:rFonts w:ascii="Arial" w:hAnsi="Arial" w:cs="Arial"/>
          <w:sz w:val="24"/>
          <w:szCs w:val="24"/>
        </w:rPr>
        <w:t xml:space="preserve">Advisory Committee members should reflect both the diversity of the community and a broad representation of business, industry, labor, and the profession. Their expertise and experience should align with the skills, knowledge, and professionalism relevant to the specific CTE program. </w:t>
      </w:r>
      <w:r w:rsidR="001916A3" w:rsidRPr="001916A3">
        <w:rPr>
          <w:rFonts w:ascii="Arial" w:hAnsi="Arial" w:cs="Arial"/>
          <w:sz w:val="24"/>
          <w:szCs w:val="24"/>
        </w:rPr>
        <w:t>CTE program advisory committees are to have a minimum of six members, the majority who represent the industry partners for the program.</w:t>
      </w:r>
      <w:r w:rsidR="001916A3">
        <w:rPr>
          <w:rFonts w:ascii="Arial" w:hAnsi="Arial" w:cs="Arial"/>
          <w:sz w:val="24"/>
          <w:szCs w:val="24"/>
        </w:rPr>
        <w:t xml:space="preserve"> </w:t>
      </w:r>
      <w:r w:rsidR="001916A3" w:rsidRPr="00ED481C">
        <w:rPr>
          <w:rFonts w:ascii="Arial" w:hAnsi="Arial" w:cs="Arial"/>
          <w:sz w:val="24"/>
          <w:szCs w:val="24"/>
        </w:rPr>
        <w:t>The recommended number of voting members is between s</w:t>
      </w:r>
      <w:r w:rsidR="001916A3">
        <w:rPr>
          <w:rFonts w:ascii="Arial" w:hAnsi="Arial" w:cs="Arial"/>
          <w:sz w:val="24"/>
          <w:szCs w:val="24"/>
        </w:rPr>
        <w:t>ix</w:t>
      </w:r>
      <w:r w:rsidR="001916A3" w:rsidRPr="00ED481C">
        <w:rPr>
          <w:rFonts w:ascii="Arial" w:hAnsi="Arial" w:cs="Arial"/>
          <w:sz w:val="24"/>
          <w:szCs w:val="24"/>
        </w:rPr>
        <w:t xml:space="preserve"> and fifteen. </w:t>
      </w:r>
      <w:r w:rsidRPr="00ED481C">
        <w:rPr>
          <w:rFonts w:ascii="Arial" w:hAnsi="Arial" w:cs="Arial"/>
          <w:sz w:val="24"/>
          <w:szCs w:val="24"/>
        </w:rPr>
        <w:t xml:space="preserve">Program faculty and staff may participate as non-voting members, serving as valuable resources for the committee. </w:t>
      </w:r>
    </w:p>
    <w:p w14:paraId="48DE4E92" w14:textId="77777777" w:rsidR="00A53B8D" w:rsidRPr="00ED481C" w:rsidRDefault="00A53B8D" w:rsidP="00A20BDF">
      <w:pPr>
        <w:rPr>
          <w:rFonts w:ascii="Arial" w:hAnsi="Arial" w:cs="Arial"/>
          <w:sz w:val="24"/>
          <w:szCs w:val="24"/>
        </w:rPr>
      </w:pPr>
    </w:p>
    <w:p w14:paraId="1379081D" w14:textId="77777777" w:rsidR="00A53B8D" w:rsidRPr="00ED481C" w:rsidRDefault="00A53B8D" w:rsidP="00A20BDF">
      <w:pPr>
        <w:rPr>
          <w:rFonts w:ascii="Arial" w:hAnsi="Arial" w:cs="Arial"/>
          <w:sz w:val="24"/>
          <w:szCs w:val="24"/>
        </w:rPr>
      </w:pPr>
      <w:r w:rsidRPr="00ED481C">
        <w:rPr>
          <w:rFonts w:ascii="Arial" w:hAnsi="Arial" w:cs="Arial"/>
          <w:sz w:val="24"/>
          <w:szCs w:val="24"/>
        </w:rPr>
        <w:t>Committee membership should be drawn from a cross-section of stakeholders with interest and experience in a particular industry or occupational area. Examples include:</w:t>
      </w:r>
    </w:p>
    <w:p w14:paraId="2539088B" w14:textId="77777777" w:rsidR="00A53B8D" w:rsidRPr="00ED481C" w:rsidRDefault="00A53B8D" w:rsidP="00A20BDF">
      <w:pPr>
        <w:numPr>
          <w:ilvl w:val="0"/>
          <w:numId w:val="7"/>
        </w:numPr>
        <w:rPr>
          <w:rFonts w:ascii="Arial" w:hAnsi="Arial" w:cs="Arial"/>
          <w:sz w:val="24"/>
          <w:szCs w:val="24"/>
        </w:rPr>
      </w:pPr>
      <w:r w:rsidRPr="00ED481C">
        <w:rPr>
          <w:rFonts w:ascii="Arial" w:hAnsi="Arial" w:cs="Arial"/>
          <w:sz w:val="24"/>
          <w:szCs w:val="24"/>
        </w:rPr>
        <w:t>Industry, such as experienced professionals, employer representatives, human resources managers, and trade associations;</w:t>
      </w:r>
    </w:p>
    <w:p w14:paraId="18098554" w14:textId="77777777" w:rsidR="00A53B8D" w:rsidRPr="00ED481C" w:rsidRDefault="03FEA0DF" w:rsidP="00A20BDF">
      <w:pPr>
        <w:numPr>
          <w:ilvl w:val="0"/>
          <w:numId w:val="7"/>
        </w:numPr>
        <w:rPr>
          <w:rFonts w:ascii="Arial" w:hAnsi="Arial" w:cs="Arial"/>
          <w:sz w:val="24"/>
          <w:szCs w:val="24"/>
        </w:rPr>
      </w:pPr>
      <w:r w:rsidRPr="03FEA0DF">
        <w:rPr>
          <w:rFonts w:ascii="Arial" w:hAnsi="Arial" w:cs="Arial"/>
          <w:sz w:val="24"/>
          <w:szCs w:val="24"/>
        </w:rPr>
        <w:t>Labor representatives;</w:t>
      </w:r>
    </w:p>
    <w:p w14:paraId="5DF54737" w14:textId="09332E9E" w:rsidR="03FEA0DF" w:rsidRDefault="5F56A8C6" w:rsidP="03FEA0DF">
      <w:pPr>
        <w:numPr>
          <w:ilvl w:val="0"/>
          <w:numId w:val="7"/>
        </w:numPr>
        <w:rPr>
          <w:rFonts w:ascii="Arial" w:hAnsi="Arial" w:cs="Arial"/>
          <w:sz w:val="24"/>
          <w:szCs w:val="24"/>
        </w:rPr>
      </w:pPr>
      <w:r w:rsidRPr="5F56A8C6">
        <w:rPr>
          <w:rFonts w:ascii="Arial" w:hAnsi="Arial" w:cs="Arial"/>
          <w:sz w:val="24"/>
          <w:szCs w:val="24"/>
        </w:rPr>
        <w:t>Representatives of field experience (CWE) sites;</w:t>
      </w:r>
    </w:p>
    <w:p w14:paraId="404CB045" w14:textId="77777777" w:rsidR="00A53B8D" w:rsidRPr="00ED481C" w:rsidRDefault="00A53B8D" w:rsidP="00A20BDF">
      <w:pPr>
        <w:numPr>
          <w:ilvl w:val="0"/>
          <w:numId w:val="7"/>
        </w:numPr>
        <w:rPr>
          <w:rFonts w:ascii="Arial" w:hAnsi="Arial" w:cs="Arial"/>
          <w:sz w:val="24"/>
          <w:szCs w:val="24"/>
        </w:rPr>
      </w:pPr>
      <w:r w:rsidRPr="00ED481C">
        <w:rPr>
          <w:rFonts w:ascii="Arial" w:hAnsi="Arial" w:cs="Arial"/>
          <w:sz w:val="24"/>
          <w:szCs w:val="24"/>
        </w:rPr>
        <w:t>Regulatory entities (where applicable);</w:t>
      </w:r>
    </w:p>
    <w:p w14:paraId="59132F37" w14:textId="77777777" w:rsidR="00A53B8D" w:rsidRPr="00ED481C" w:rsidRDefault="00A53B8D" w:rsidP="00A20BDF">
      <w:pPr>
        <w:numPr>
          <w:ilvl w:val="0"/>
          <w:numId w:val="7"/>
        </w:numPr>
        <w:rPr>
          <w:rFonts w:ascii="Arial" w:hAnsi="Arial" w:cs="Arial"/>
          <w:sz w:val="24"/>
          <w:szCs w:val="24"/>
        </w:rPr>
      </w:pPr>
      <w:r w:rsidRPr="00ED481C">
        <w:rPr>
          <w:rFonts w:ascii="Arial" w:hAnsi="Arial" w:cs="Arial"/>
          <w:sz w:val="24"/>
          <w:szCs w:val="24"/>
        </w:rPr>
        <w:t>The college, such as program administrators, instructors, and academic and career counselors, work experience coordinators;</w:t>
      </w:r>
    </w:p>
    <w:p w14:paraId="50073D40" w14:textId="77777777" w:rsidR="00A53B8D" w:rsidRPr="00ED481C" w:rsidRDefault="00A53B8D" w:rsidP="00A20BDF">
      <w:pPr>
        <w:numPr>
          <w:ilvl w:val="0"/>
          <w:numId w:val="7"/>
        </w:numPr>
        <w:rPr>
          <w:rFonts w:ascii="Arial" w:hAnsi="Arial" w:cs="Arial"/>
          <w:sz w:val="24"/>
          <w:szCs w:val="24"/>
        </w:rPr>
      </w:pPr>
      <w:r w:rsidRPr="00ED481C">
        <w:rPr>
          <w:rFonts w:ascii="Arial" w:hAnsi="Arial" w:cs="Arial"/>
          <w:sz w:val="24"/>
          <w:szCs w:val="24"/>
        </w:rPr>
        <w:t>Other educational systems, such as high school or university;</w:t>
      </w:r>
    </w:p>
    <w:p w14:paraId="40C5AC26" w14:textId="77777777" w:rsidR="00A53B8D" w:rsidRPr="00ED481C" w:rsidRDefault="00A53B8D" w:rsidP="00A20BDF">
      <w:pPr>
        <w:numPr>
          <w:ilvl w:val="0"/>
          <w:numId w:val="7"/>
        </w:numPr>
        <w:rPr>
          <w:rFonts w:ascii="Arial" w:hAnsi="Arial" w:cs="Arial"/>
          <w:sz w:val="24"/>
          <w:szCs w:val="24"/>
        </w:rPr>
      </w:pPr>
      <w:r w:rsidRPr="00ED481C">
        <w:rPr>
          <w:rFonts w:ascii="Arial" w:hAnsi="Arial" w:cs="Arial"/>
          <w:sz w:val="24"/>
          <w:szCs w:val="24"/>
        </w:rPr>
        <w:t xml:space="preserve">Workforce Development Board representatives; and, </w:t>
      </w:r>
    </w:p>
    <w:p w14:paraId="7A69F6DB" w14:textId="77777777" w:rsidR="00A53B8D" w:rsidRPr="00ED481C" w:rsidRDefault="00A53B8D" w:rsidP="00A20BDF">
      <w:pPr>
        <w:numPr>
          <w:ilvl w:val="0"/>
          <w:numId w:val="7"/>
        </w:numPr>
        <w:rPr>
          <w:rFonts w:ascii="Arial" w:hAnsi="Arial" w:cs="Arial"/>
          <w:sz w:val="24"/>
          <w:szCs w:val="24"/>
        </w:rPr>
      </w:pPr>
      <w:r w:rsidRPr="00ED481C">
        <w:rPr>
          <w:rFonts w:ascii="Arial" w:hAnsi="Arial" w:cs="Arial"/>
          <w:sz w:val="24"/>
          <w:szCs w:val="24"/>
        </w:rPr>
        <w:t>Students/Recent graduates.</w:t>
      </w:r>
    </w:p>
    <w:p w14:paraId="4E303395" w14:textId="77777777" w:rsidR="00A53B8D" w:rsidRPr="00ED481C" w:rsidRDefault="00A53B8D" w:rsidP="00A20BDF">
      <w:pPr>
        <w:rPr>
          <w:rFonts w:ascii="Arial" w:hAnsi="Arial" w:cs="Arial"/>
          <w:sz w:val="24"/>
          <w:szCs w:val="24"/>
        </w:rPr>
      </w:pPr>
    </w:p>
    <w:p w14:paraId="5C7075B8" w14:textId="003FA260" w:rsidR="00A53B8D" w:rsidRPr="00ED481C" w:rsidRDefault="00ED481C" w:rsidP="00A20BDF">
      <w:pPr>
        <w:rPr>
          <w:rFonts w:ascii="Arial" w:hAnsi="Arial" w:cs="Arial"/>
          <w:sz w:val="24"/>
          <w:szCs w:val="24"/>
        </w:rPr>
      </w:pPr>
      <w:r w:rsidRPr="00ED481C">
        <w:rPr>
          <w:rFonts w:ascii="Arial" w:hAnsi="Arial" w:cs="Arial"/>
          <w:sz w:val="24"/>
          <w:szCs w:val="24"/>
        </w:rPr>
        <w:t xml:space="preserve">A diverse committee ensures a well-rounded perspective on key issues, leading to informed decisions and high-quality programs. While there is no universal guideline for all programs, administrators must consider any specific conditions or requirements set by accreditation bodies or other regulatory entities relevant to their programs. </w:t>
      </w:r>
    </w:p>
    <w:p w14:paraId="277FDDFE" w14:textId="458B94F6" w:rsidR="00A53B8D" w:rsidRDefault="00A53B8D" w:rsidP="00A20BDF">
      <w:pPr>
        <w:keepNext/>
        <w:keepLines/>
        <w:widowControl/>
        <w:autoSpaceDE/>
        <w:autoSpaceDN/>
        <w:outlineLvl w:val="1"/>
        <w:rPr>
          <w:rFonts w:ascii="Arial" w:hAnsi="Arial" w:cs="Arial"/>
          <w:b/>
          <w:bCs/>
          <w:color w:val="000000"/>
          <w:sz w:val="24"/>
          <w:szCs w:val="24"/>
        </w:rPr>
      </w:pPr>
    </w:p>
    <w:p w14:paraId="16DE6D92" w14:textId="77777777" w:rsidR="008C2F65" w:rsidRPr="00A20BDF" w:rsidRDefault="008C2F65" w:rsidP="00A20BDF">
      <w:pPr>
        <w:keepNext/>
        <w:keepLines/>
        <w:widowControl/>
        <w:autoSpaceDE/>
        <w:autoSpaceDN/>
        <w:outlineLvl w:val="1"/>
        <w:rPr>
          <w:rFonts w:ascii="Arial" w:hAnsi="Arial" w:cs="Arial"/>
          <w:b/>
          <w:bCs/>
          <w:color w:val="000000"/>
          <w:sz w:val="24"/>
          <w:szCs w:val="24"/>
        </w:rPr>
      </w:pPr>
    </w:p>
    <w:p w14:paraId="3645C9A7" w14:textId="3F273186" w:rsidR="00A53B8D" w:rsidRPr="00F41205" w:rsidRDefault="00A53B8D" w:rsidP="00A20BDF">
      <w:pPr>
        <w:pStyle w:val="Heading2"/>
        <w:spacing w:before="0"/>
        <w:rPr>
          <w:rFonts w:ascii="Arial" w:hAnsi="Arial" w:cs="Arial"/>
          <w:b/>
          <w:color w:val="212C65"/>
        </w:rPr>
      </w:pPr>
      <w:bookmarkStart w:id="10" w:name="_Toc197611233"/>
      <w:r w:rsidRPr="00F41205">
        <w:rPr>
          <w:rFonts w:ascii="Arial" w:hAnsi="Arial" w:cs="Arial"/>
          <w:b/>
          <w:color w:val="212C65"/>
        </w:rPr>
        <w:t>Duties</w:t>
      </w:r>
      <w:bookmarkEnd w:id="10"/>
      <w:r w:rsidRPr="00F41205">
        <w:rPr>
          <w:rFonts w:ascii="Arial" w:hAnsi="Arial" w:cs="Arial"/>
          <w:b/>
          <w:color w:val="212C65"/>
        </w:rPr>
        <w:t xml:space="preserve"> </w:t>
      </w:r>
    </w:p>
    <w:p w14:paraId="5DA3AA22" w14:textId="77777777" w:rsidR="00A53B8D" w:rsidRPr="00A20BDF" w:rsidRDefault="00A53B8D" w:rsidP="00A20BDF">
      <w:pPr>
        <w:keepNext/>
        <w:keepLines/>
        <w:widowControl/>
        <w:autoSpaceDE/>
        <w:autoSpaceDN/>
        <w:outlineLvl w:val="1"/>
        <w:rPr>
          <w:rFonts w:ascii="Arial" w:hAnsi="Arial" w:cs="Arial"/>
          <w:b/>
          <w:bCs/>
          <w:color w:val="000000"/>
          <w:sz w:val="24"/>
          <w:szCs w:val="24"/>
        </w:rPr>
      </w:pPr>
    </w:p>
    <w:p w14:paraId="6C46114D" w14:textId="77777777" w:rsidR="00ED481C" w:rsidRPr="00ED481C" w:rsidRDefault="00ED481C" w:rsidP="00ED481C">
      <w:pPr>
        <w:widowControl/>
        <w:autoSpaceDE/>
        <w:autoSpaceDN/>
        <w:contextualSpacing/>
        <w:rPr>
          <w:rFonts w:ascii="Arial" w:eastAsia="Calibri" w:hAnsi="Arial" w:cs="Arial"/>
          <w:sz w:val="24"/>
          <w:szCs w:val="24"/>
        </w:rPr>
      </w:pPr>
      <w:r w:rsidRPr="00ED481C">
        <w:rPr>
          <w:rFonts w:ascii="Arial" w:eastAsia="Calibri" w:hAnsi="Arial" w:cs="Arial"/>
          <w:sz w:val="24"/>
          <w:szCs w:val="24"/>
        </w:rPr>
        <w:t>The advisory committee serves as a vital connection between the college and the local workforce, ensuring that programs align with industry needs. The committee makes recommendations to help the program:</w:t>
      </w:r>
    </w:p>
    <w:p w14:paraId="5712BA2C" w14:textId="77777777" w:rsidR="00ED481C" w:rsidRPr="00ED481C" w:rsidRDefault="00ED481C" w:rsidP="00ED481C">
      <w:pPr>
        <w:widowControl/>
        <w:autoSpaceDE/>
        <w:autoSpaceDN/>
        <w:ind w:left="720"/>
        <w:contextualSpacing/>
        <w:rPr>
          <w:rFonts w:ascii="Arial" w:eastAsia="Calibri" w:hAnsi="Arial" w:cs="Arial"/>
          <w:sz w:val="24"/>
          <w:szCs w:val="24"/>
        </w:rPr>
      </w:pPr>
    </w:p>
    <w:p w14:paraId="047D05ED" w14:textId="77777777" w:rsidR="00ED481C" w:rsidRPr="00ED481C" w:rsidRDefault="00ED481C" w:rsidP="00ED481C">
      <w:pPr>
        <w:widowControl/>
        <w:numPr>
          <w:ilvl w:val="0"/>
          <w:numId w:val="3"/>
        </w:numPr>
        <w:autoSpaceDE/>
        <w:autoSpaceDN/>
        <w:contextualSpacing/>
        <w:rPr>
          <w:rFonts w:ascii="Arial" w:eastAsia="Calibri" w:hAnsi="Arial" w:cs="Arial"/>
          <w:sz w:val="24"/>
          <w:szCs w:val="24"/>
        </w:rPr>
      </w:pPr>
      <w:r w:rsidRPr="00ED481C">
        <w:rPr>
          <w:rFonts w:ascii="Arial" w:eastAsia="Calibri" w:hAnsi="Arial" w:cs="Arial"/>
          <w:sz w:val="24"/>
          <w:szCs w:val="24"/>
        </w:rPr>
        <w:lastRenderedPageBreak/>
        <w:t>Understand the employment and educational needs of business, industry, labor, and the profession.</w:t>
      </w:r>
    </w:p>
    <w:p w14:paraId="4B5903B4" w14:textId="77777777" w:rsidR="00ED481C" w:rsidRPr="00ED481C" w:rsidRDefault="00ED481C" w:rsidP="00ED481C">
      <w:pPr>
        <w:widowControl/>
        <w:numPr>
          <w:ilvl w:val="0"/>
          <w:numId w:val="3"/>
        </w:numPr>
        <w:autoSpaceDE/>
        <w:autoSpaceDN/>
        <w:contextualSpacing/>
        <w:rPr>
          <w:rFonts w:ascii="Arial" w:eastAsia="Calibri" w:hAnsi="Arial" w:cs="Arial"/>
          <w:sz w:val="24"/>
          <w:szCs w:val="24"/>
        </w:rPr>
      </w:pPr>
      <w:r w:rsidRPr="00ED481C">
        <w:rPr>
          <w:rFonts w:ascii="Arial" w:eastAsia="Calibri" w:hAnsi="Arial" w:cs="Arial"/>
          <w:sz w:val="24"/>
          <w:szCs w:val="24"/>
        </w:rPr>
        <w:t>Evaluate local and regional labor market demand for graduates.</w:t>
      </w:r>
    </w:p>
    <w:p w14:paraId="30EFE97B" w14:textId="77777777" w:rsidR="00ED481C" w:rsidRPr="00ED481C" w:rsidRDefault="00ED481C" w:rsidP="00ED481C">
      <w:pPr>
        <w:widowControl/>
        <w:numPr>
          <w:ilvl w:val="0"/>
          <w:numId w:val="3"/>
        </w:numPr>
        <w:autoSpaceDE/>
        <w:autoSpaceDN/>
        <w:contextualSpacing/>
        <w:rPr>
          <w:rFonts w:ascii="Arial" w:eastAsia="Calibri" w:hAnsi="Arial" w:cs="Arial"/>
          <w:sz w:val="24"/>
          <w:szCs w:val="24"/>
        </w:rPr>
      </w:pPr>
      <w:r w:rsidRPr="00ED481C">
        <w:rPr>
          <w:rFonts w:ascii="Arial" w:eastAsia="Calibri" w:hAnsi="Arial" w:cs="Arial"/>
          <w:sz w:val="24"/>
          <w:szCs w:val="24"/>
        </w:rPr>
        <w:t>Equip students with up-to-date skills that meet evolving job requirements.</w:t>
      </w:r>
    </w:p>
    <w:p w14:paraId="7EDCEC65" w14:textId="77777777" w:rsidR="00ED481C" w:rsidRPr="00ED481C" w:rsidRDefault="00ED481C" w:rsidP="00ED481C">
      <w:pPr>
        <w:widowControl/>
        <w:numPr>
          <w:ilvl w:val="0"/>
          <w:numId w:val="3"/>
        </w:numPr>
        <w:autoSpaceDE/>
        <w:autoSpaceDN/>
        <w:contextualSpacing/>
        <w:rPr>
          <w:rFonts w:ascii="Arial" w:eastAsia="Calibri" w:hAnsi="Arial" w:cs="Arial"/>
          <w:sz w:val="24"/>
          <w:szCs w:val="24"/>
        </w:rPr>
      </w:pPr>
      <w:r w:rsidRPr="00ED481C">
        <w:rPr>
          <w:rFonts w:ascii="Arial" w:eastAsia="Calibri" w:hAnsi="Arial" w:cs="Arial"/>
          <w:sz w:val="24"/>
          <w:szCs w:val="24"/>
        </w:rPr>
        <w:t>Assess the relevance of curriculum and teaching practices.</w:t>
      </w:r>
    </w:p>
    <w:p w14:paraId="7C65E14A" w14:textId="77777777" w:rsidR="00ED481C" w:rsidRPr="00ED481C" w:rsidRDefault="00ED481C" w:rsidP="00ED481C">
      <w:pPr>
        <w:widowControl/>
        <w:numPr>
          <w:ilvl w:val="0"/>
          <w:numId w:val="3"/>
        </w:numPr>
        <w:autoSpaceDE/>
        <w:autoSpaceDN/>
        <w:contextualSpacing/>
        <w:rPr>
          <w:rFonts w:ascii="Arial" w:eastAsia="Calibri" w:hAnsi="Arial" w:cs="Arial"/>
          <w:sz w:val="24"/>
          <w:szCs w:val="24"/>
        </w:rPr>
      </w:pPr>
      <w:r w:rsidRPr="00ED481C">
        <w:rPr>
          <w:rFonts w:ascii="Arial" w:eastAsia="Calibri" w:hAnsi="Arial" w:cs="Arial"/>
          <w:sz w:val="24"/>
          <w:szCs w:val="24"/>
        </w:rPr>
        <w:t>Advocate for the program and strengthen communication between the college and the community.</w:t>
      </w:r>
    </w:p>
    <w:p w14:paraId="7C492123" w14:textId="64BDCAAB" w:rsidR="00DF7F30" w:rsidRDefault="00ED481C" w:rsidP="00914487">
      <w:pPr>
        <w:widowControl/>
        <w:numPr>
          <w:ilvl w:val="0"/>
          <w:numId w:val="3"/>
        </w:numPr>
        <w:autoSpaceDE/>
        <w:autoSpaceDN/>
        <w:contextualSpacing/>
        <w:rPr>
          <w:rFonts w:ascii="Arial" w:eastAsia="Calibri" w:hAnsi="Arial" w:cs="Arial"/>
          <w:sz w:val="24"/>
          <w:szCs w:val="24"/>
        </w:rPr>
      </w:pPr>
      <w:r w:rsidRPr="00AA48FC">
        <w:rPr>
          <w:rFonts w:ascii="Arial" w:eastAsia="Calibri" w:hAnsi="Arial" w:cs="Arial"/>
          <w:sz w:val="24"/>
          <w:szCs w:val="24"/>
        </w:rPr>
        <w:t>Provide feedback, guidance, and support for various program initiatives and projects.</w:t>
      </w:r>
    </w:p>
    <w:p w14:paraId="2F09D99B" w14:textId="0DE91395" w:rsidR="005F7F00" w:rsidRPr="005F7F00" w:rsidRDefault="005F7F00" w:rsidP="005F7F00">
      <w:pPr>
        <w:widowControl/>
        <w:numPr>
          <w:ilvl w:val="0"/>
          <w:numId w:val="3"/>
        </w:numPr>
        <w:autoSpaceDE/>
        <w:autoSpaceDN/>
        <w:contextualSpacing/>
        <w:rPr>
          <w:rFonts w:ascii="Arial" w:eastAsia="Calibri" w:hAnsi="Arial" w:cs="Arial"/>
          <w:sz w:val="24"/>
          <w:szCs w:val="24"/>
        </w:rPr>
      </w:pPr>
      <w:r>
        <w:rPr>
          <w:rFonts w:ascii="Arial" w:eastAsia="Calibri" w:hAnsi="Arial" w:cs="Arial"/>
          <w:sz w:val="24"/>
          <w:szCs w:val="24"/>
        </w:rPr>
        <w:t>A</w:t>
      </w:r>
      <w:r w:rsidRPr="005F7F00">
        <w:rPr>
          <w:rFonts w:ascii="Arial" w:eastAsia="Calibri" w:hAnsi="Arial" w:cs="Arial"/>
          <w:sz w:val="24"/>
          <w:szCs w:val="24"/>
        </w:rPr>
        <w:t>pprove</w:t>
      </w:r>
      <w:r>
        <w:rPr>
          <w:rFonts w:ascii="Arial" w:eastAsia="Calibri" w:hAnsi="Arial" w:cs="Arial"/>
          <w:sz w:val="24"/>
          <w:szCs w:val="24"/>
        </w:rPr>
        <w:t xml:space="preserve"> a</w:t>
      </w:r>
      <w:r w:rsidRPr="005F7F00">
        <w:rPr>
          <w:rFonts w:ascii="Arial" w:eastAsia="Calibri" w:hAnsi="Arial" w:cs="Arial"/>
          <w:sz w:val="24"/>
          <w:szCs w:val="24"/>
        </w:rPr>
        <w:t>ny significant program curriculum changes</w:t>
      </w:r>
      <w:r>
        <w:rPr>
          <w:rFonts w:ascii="Arial" w:eastAsia="Calibri" w:hAnsi="Arial" w:cs="Arial"/>
          <w:sz w:val="24"/>
          <w:szCs w:val="24"/>
        </w:rPr>
        <w:t xml:space="preserve">. </w:t>
      </w:r>
      <w:r w:rsidRPr="005F7F00">
        <w:rPr>
          <w:rFonts w:ascii="Arial" w:eastAsia="Calibri" w:hAnsi="Arial" w:cs="Arial"/>
          <w:sz w:val="24"/>
          <w:szCs w:val="24"/>
        </w:rPr>
        <w:t>Significant program curriculum changes include:</w:t>
      </w:r>
    </w:p>
    <w:p w14:paraId="27EDD644" w14:textId="06F5AF87" w:rsidR="005F7F00" w:rsidRPr="005F7F00" w:rsidRDefault="005F7F00" w:rsidP="00E46A25">
      <w:pPr>
        <w:widowControl/>
        <w:numPr>
          <w:ilvl w:val="1"/>
          <w:numId w:val="3"/>
        </w:numPr>
        <w:autoSpaceDE/>
        <w:autoSpaceDN/>
        <w:contextualSpacing/>
        <w:rPr>
          <w:rFonts w:ascii="Arial" w:eastAsia="Calibri" w:hAnsi="Arial" w:cs="Arial"/>
          <w:sz w:val="24"/>
          <w:szCs w:val="24"/>
        </w:rPr>
      </w:pPr>
      <w:r w:rsidRPr="005F7F00">
        <w:rPr>
          <w:rFonts w:ascii="Arial" w:eastAsia="Calibri" w:hAnsi="Arial" w:cs="Arial"/>
          <w:sz w:val="24"/>
          <w:szCs w:val="24"/>
        </w:rPr>
        <w:t>New Courses</w:t>
      </w:r>
    </w:p>
    <w:p w14:paraId="6A41C910" w14:textId="1A92E604" w:rsidR="005F7F00" w:rsidRPr="005F7F00" w:rsidRDefault="005F7F00" w:rsidP="00E46A25">
      <w:pPr>
        <w:widowControl/>
        <w:numPr>
          <w:ilvl w:val="1"/>
          <w:numId w:val="3"/>
        </w:numPr>
        <w:autoSpaceDE/>
        <w:autoSpaceDN/>
        <w:contextualSpacing/>
        <w:rPr>
          <w:rFonts w:ascii="Arial" w:eastAsia="Calibri" w:hAnsi="Arial" w:cs="Arial"/>
          <w:sz w:val="24"/>
          <w:szCs w:val="24"/>
        </w:rPr>
      </w:pPr>
      <w:r w:rsidRPr="005F7F00">
        <w:rPr>
          <w:rFonts w:ascii="Arial" w:eastAsia="Calibri" w:hAnsi="Arial" w:cs="Arial"/>
          <w:sz w:val="24"/>
          <w:szCs w:val="24"/>
        </w:rPr>
        <w:t>Elimination of Courses</w:t>
      </w:r>
    </w:p>
    <w:p w14:paraId="6014FD3A" w14:textId="0D70EC4E" w:rsidR="005F7F00" w:rsidRPr="00AA48FC" w:rsidRDefault="005F7F00" w:rsidP="00E46A25">
      <w:pPr>
        <w:widowControl/>
        <w:numPr>
          <w:ilvl w:val="1"/>
          <w:numId w:val="3"/>
        </w:numPr>
        <w:autoSpaceDE/>
        <w:autoSpaceDN/>
        <w:contextualSpacing/>
        <w:rPr>
          <w:rFonts w:ascii="Arial" w:eastAsia="Calibri" w:hAnsi="Arial" w:cs="Arial"/>
          <w:sz w:val="24"/>
          <w:szCs w:val="24"/>
        </w:rPr>
      </w:pPr>
      <w:r w:rsidRPr="005F7F00">
        <w:rPr>
          <w:rFonts w:ascii="Arial" w:eastAsia="Calibri" w:hAnsi="Arial" w:cs="Arial"/>
          <w:sz w:val="24"/>
          <w:szCs w:val="24"/>
        </w:rPr>
        <w:t>Changes to program or course student learning outcomes</w:t>
      </w:r>
    </w:p>
    <w:p w14:paraId="1252FAAF" w14:textId="5B2CCAF9" w:rsidR="008C2F65" w:rsidRDefault="008C2F65" w:rsidP="00A20BDF">
      <w:pPr>
        <w:widowControl/>
        <w:autoSpaceDE/>
        <w:autoSpaceDN/>
        <w:contextualSpacing/>
        <w:rPr>
          <w:rFonts w:ascii="Arial" w:eastAsia="Calibri" w:hAnsi="Arial" w:cs="Arial"/>
          <w:sz w:val="24"/>
          <w:szCs w:val="24"/>
        </w:rPr>
      </w:pPr>
    </w:p>
    <w:p w14:paraId="60739536" w14:textId="77777777" w:rsidR="007843D3" w:rsidRPr="00A20BDF" w:rsidRDefault="007843D3" w:rsidP="00A20BDF">
      <w:pPr>
        <w:widowControl/>
        <w:autoSpaceDE/>
        <w:autoSpaceDN/>
        <w:contextualSpacing/>
        <w:rPr>
          <w:rFonts w:ascii="Arial" w:eastAsia="Calibri" w:hAnsi="Arial" w:cs="Arial"/>
          <w:sz w:val="24"/>
          <w:szCs w:val="24"/>
        </w:rPr>
      </w:pPr>
    </w:p>
    <w:p w14:paraId="552EB653" w14:textId="5D46B71E" w:rsidR="00DF7F30" w:rsidRPr="00F41205" w:rsidRDefault="00DF7F30" w:rsidP="00A20BDF">
      <w:pPr>
        <w:pStyle w:val="Heading2"/>
        <w:spacing w:before="0"/>
        <w:rPr>
          <w:rFonts w:ascii="Arial" w:eastAsia="Calibri" w:hAnsi="Arial" w:cs="Arial"/>
          <w:b/>
          <w:color w:val="212C65"/>
        </w:rPr>
      </w:pPr>
      <w:bookmarkStart w:id="11" w:name="_Toc197611234"/>
      <w:r w:rsidRPr="00F41205">
        <w:rPr>
          <w:rFonts w:ascii="Arial" w:eastAsia="Calibri" w:hAnsi="Arial" w:cs="Arial"/>
          <w:b/>
          <w:color w:val="212C65"/>
        </w:rPr>
        <w:t>Length of Membership</w:t>
      </w:r>
      <w:bookmarkEnd w:id="11"/>
      <w:r w:rsidRPr="00F41205">
        <w:rPr>
          <w:rFonts w:ascii="Arial" w:eastAsia="Calibri" w:hAnsi="Arial" w:cs="Arial"/>
          <w:b/>
          <w:color w:val="212C65"/>
        </w:rPr>
        <w:t xml:space="preserve"> </w:t>
      </w:r>
    </w:p>
    <w:p w14:paraId="7CEBD934" w14:textId="7EF8A1E3" w:rsidR="00DF7F30" w:rsidRPr="00A20BDF" w:rsidRDefault="00DF7F30" w:rsidP="00A20BDF">
      <w:pPr>
        <w:rPr>
          <w:rFonts w:ascii="Arial" w:eastAsia="Calibri" w:hAnsi="Arial" w:cs="Arial"/>
        </w:rPr>
      </w:pPr>
    </w:p>
    <w:p w14:paraId="2367875D" w14:textId="39AE401C" w:rsidR="00DF7F30" w:rsidRPr="00A20BDF" w:rsidRDefault="03FEA0DF" w:rsidP="00A20BDF">
      <w:pPr>
        <w:rPr>
          <w:rFonts w:ascii="Arial" w:eastAsia="Calibri" w:hAnsi="Arial" w:cs="Arial"/>
          <w:sz w:val="24"/>
          <w:szCs w:val="24"/>
        </w:rPr>
      </w:pPr>
      <w:r w:rsidRPr="03FEA0DF">
        <w:rPr>
          <w:rFonts w:ascii="Arial" w:eastAsia="Calibri" w:hAnsi="Arial" w:cs="Arial"/>
          <w:sz w:val="24"/>
          <w:szCs w:val="24"/>
        </w:rPr>
        <w:t xml:space="preserve">CCC suggests </w:t>
      </w:r>
      <w:r w:rsidR="00D2616F">
        <w:rPr>
          <w:rFonts w:ascii="Arial" w:eastAsia="Calibri" w:hAnsi="Arial" w:cs="Arial"/>
          <w:sz w:val="24"/>
          <w:szCs w:val="24"/>
        </w:rPr>
        <w:t xml:space="preserve">a </w:t>
      </w:r>
      <w:r w:rsidRPr="03FEA0DF">
        <w:rPr>
          <w:rFonts w:ascii="Arial" w:eastAsia="Calibri" w:hAnsi="Arial" w:cs="Arial"/>
          <w:sz w:val="24"/>
          <w:szCs w:val="24"/>
        </w:rPr>
        <w:t>two-year</w:t>
      </w:r>
      <w:r w:rsidR="005D1A1F">
        <w:rPr>
          <w:rFonts w:ascii="Arial" w:eastAsia="Calibri" w:hAnsi="Arial" w:cs="Arial"/>
          <w:sz w:val="24"/>
          <w:szCs w:val="24"/>
        </w:rPr>
        <w:t xml:space="preserve"> term</w:t>
      </w:r>
      <w:r w:rsidR="00D2616F">
        <w:rPr>
          <w:rFonts w:ascii="Arial" w:eastAsia="Calibri" w:hAnsi="Arial" w:cs="Arial"/>
          <w:sz w:val="24"/>
          <w:szCs w:val="24"/>
        </w:rPr>
        <w:t xml:space="preserve"> minimum</w:t>
      </w:r>
      <w:r w:rsidRPr="03FEA0DF">
        <w:rPr>
          <w:rFonts w:ascii="Arial" w:eastAsia="Calibri" w:hAnsi="Arial" w:cs="Arial"/>
          <w:sz w:val="24"/>
          <w:szCs w:val="24"/>
        </w:rPr>
        <w:t xml:space="preserve"> to ensure continuity while gradually introducing new members. However,</w:t>
      </w:r>
      <w:r w:rsidR="00B65A9A">
        <w:rPr>
          <w:rFonts w:ascii="Arial" w:eastAsia="Calibri" w:hAnsi="Arial" w:cs="Arial"/>
          <w:sz w:val="24"/>
          <w:szCs w:val="24"/>
        </w:rPr>
        <w:t xml:space="preserve"> </w:t>
      </w:r>
      <w:r w:rsidRPr="03FEA0DF">
        <w:rPr>
          <w:rFonts w:ascii="Arial" w:eastAsia="Calibri" w:hAnsi="Arial" w:cs="Arial"/>
          <w:sz w:val="24"/>
          <w:szCs w:val="24"/>
        </w:rPr>
        <w:t xml:space="preserve">due </w:t>
      </w:r>
      <w:r w:rsidR="005D1A1F">
        <w:rPr>
          <w:rFonts w:ascii="Arial" w:eastAsia="Calibri" w:hAnsi="Arial" w:cs="Arial"/>
          <w:sz w:val="24"/>
          <w:szCs w:val="24"/>
        </w:rPr>
        <w:t xml:space="preserve">to </w:t>
      </w:r>
      <w:r w:rsidRPr="03FEA0DF">
        <w:rPr>
          <w:rFonts w:ascii="Arial" w:eastAsia="Calibri" w:hAnsi="Arial" w:cs="Arial"/>
          <w:sz w:val="24"/>
          <w:szCs w:val="24"/>
        </w:rPr>
        <w:t xml:space="preserve">the position of some key stakeholders, membership may be ongoing with no set term limit. Asking recruits to commit to a set term fosters engagement and stability. A declining membership can weaken the committee’s effectiveness, making sustainability challenging. Additionally, establishing and adhering to a meeting schedule at the start of the year strengthens member commitment. Frequent changes to meetings or agendas can lead to disengagement, ultimately reducing the committee’s impact. </w:t>
      </w:r>
    </w:p>
    <w:p w14:paraId="16D0687F" w14:textId="23318B1F" w:rsidR="00DF7F30" w:rsidRDefault="00DF7F30" w:rsidP="00A20BDF">
      <w:pPr>
        <w:rPr>
          <w:rFonts w:ascii="Arial" w:hAnsi="Arial" w:cs="Arial"/>
          <w:b/>
          <w:sz w:val="24"/>
          <w:szCs w:val="24"/>
        </w:rPr>
      </w:pPr>
    </w:p>
    <w:p w14:paraId="3EB2DC89" w14:textId="77777777" w:rsidR="008C2F65" w:rsidRPr="00A20BDF" w:rsidRDefault="008C2F65" w:rsidP="00A20BDF">
      <w:pPr>
        <w:rPr>
          <w:rFonts w:ascii="Arial" w:hAnsi="Arial" w:cs="Arial"/>
          <w:b/>
          <w:sz w:val="24"/>
          <w:szCs w:val="24"/>
        </w:rPr>
      </w:pPr>
    </w:p>
    <w:p w14:paraId="0AFF0264" w14:textId="47ABDC59" w:rsidR="00DF7F30" w:rsidRPr="00F41205" w:rsidRDefault="00DF7F30" w:rsidP="00A20BDF">
      <w:pPr>
        <w:pStyle w:val="Heading2"/>
        <w:spacing w:before="0"/>
        <w:rPr>
          <w:rFonts w:ascii="Arial" w:hAnsi="Arial" w:cs="Arial"/>
          <w:b/>
          <w:color w:val="212C65"/>
        </w:rPr>
      </w:pPr>
      <w:bookmarkStart w:id="12" w:name="_Toc197611235"/>
      <w:r w:rsidRPr="00F41205">
        <w:rPr>
          <w:rFonts w:ascii="Arial" w:hAnsi="Arial" w:cs="Arial"/>
          <w:b/>
          <w:color w:val="212C65"/>
        </w:rPr>
        <w:t>Meetings</w:t>
      </w:r>
      <w:bookmarkEnd w:id="12"/>
    </w:p>
    <w:p w14:paraId="0BDB3FFA" w14:textId="77777777" w:rsidR="00DF7F30" w:rsidRPr="00A20BDF" w:rsidRDefault="00DF7F30" w:rsidP="00A20BDF">
      <w:pPr>
        <w:rPr>
          <w:rFonts w:ascii="Arial" w:hAnsi="Arial" w:cs="Arial"/>
        </w:rPr>
      </w:pPr>
    </w:p>
    <w:p w14:paraId="4415321C" w14:textId="6CDE56A6" w:rsidR="00E22796" w:rsidRDefault="005D1A1F">
      <w:pPr>
        <w:rPr>
          <w:rFonts w:ascii="Arial" w:hAnsi="Arial" w:cs="Arial"/>
          <w:sz w:val="24"/>
          <w:szCs w:val="24"/>
        </w:rPr>
      </w:pPr>
      <w:r>
        <w:rPr>
          <w:rFonts w:ascii="Arial" w:hAnsi="Arial" w:cs="Arial"/>
          <w:sz w:val="24"/>
          <w:szCs w:val="24"/>
        </w:rPr>
        <w:t xml:space="preserve">Agendas are required for all Advisory Committee meetings. </w:t>
      </w:r>
      <w:r w:rsidR="03FEA0DF" w:rsidRPr="03FEA0DF">
        <w:rPr>
          <w:rFonts w:ascii="Arial" w:hAnsi="Arial" w:cs="Arial"/>
          <w:sz w:val="24"/>
          <w:szCs w:val="24"/>
        </w:rPr>
        <w:t>Discussions should remain focused on the agenda, with efforts made to engage all members.</w:t>
      </w:r>
      <w:r>
        <w:rPr>
          <w:rFonts w:ascii="Arial" w:hAnsi="Arial" w:cs="Arial"/>
          <w:sz w:val="24"/>
          <w:szCs w:val="24"/>
        </w:rPr>
        <w:t xml:space="preserve"> CCC suggests sending the draft agenda out at least a week in advance of the meeting, allowing for members to submit agenda items.</w:t>
      </w:r>
      <w:r w:rsidR="03FEA0DF" w:rsidRPr="03FEA0DF">
        <w:rPr>
          <w:rFonts w:ascii="Arial" w:hAnsi="Arial" w:cs="Arial"/>
          <w:sz w:val="24"/>
          <w:szCs w:val="24"/>
        </w:rPr>
        <w:t xml:space="preserve"> Time should be allocated for open dialogue on the program’s strengths and areas for improvement. The committee chair should facilitate balanced discussions, leveraging the expertise of all members while preventing any single individual, including school officials, from dominating the conversation.</w:t>
      </w:r>
    </w:p>
    <w:p w14:paraId="5A3BF400" w14:textId="025AEF37" w:rsidR="005D1A1F" w:rsidRDefault="005D1A1F">
      <w:pPr>
        <w:rPr>
          <w:rFonts w:ascii="Arial" w:hAnsi="Arial" w:cs="Arial"/>
          <w:sz w:val="24"/>
          <w:szCs w:val="24"/>
        </w:rPr>
      </w:pPr>
    </w:p>
    <w:p w14:paraId="7597D59D" w14:textId="1CBBDBEC" w:rsidR="005D1A1F" w:rsidRPr="00E22796" w:rsidRDefault="0106837D">
      <w:pPr>
        <w:rPr>
          <w:rFonts w:ascii="Arial" w:hAnsi="Arial" w:cs="Arial"/>
          <w:sz w:val="24"/>
          <w:szCs w:val="24"/>
        </w:rPr>
      </w:pPr>
      <w:r w:rsidRPr="0106837D">
        <w:rPr>
          <w:rFonts w:ascii="Arial" w:hAnsi="Arial" w:cs="Arial"/>
          <w:sz w:val="24"/>
          <w:szCs w:val="24"/>
        </w:rPr>
        <w:t>CCC requires that minutes are taken during all Advisory Committee meetings and distributed to members. CTE program advisory committee membership lists, agendas, and minutes are to be stored with the associated Division Dean Office.</w:t>
      </w:r>
    </w:p>
    <w:p w14:paraId="16694F25" w14:textId="77777777" w:rsidR="00E22796" w:rsidRDefault="00E22796" w:rsidP="00E22796">
      <w:pPr>
        <w:rPr>
          <w:rFonts w:ascii="Arial" w:hAnsi="Arial" w:cs="Arial"/>
          <w:b/>
          <w:bCs/>
          <w:sz w:val="24"/>
          <w:szCs w:val="24"/>
        </w:rPr>
      </w:pPr>
    </w:p>
    <w:p w14:paraId="5D6DC9AE" w14:textId="77777777" w:rsidR="0014300B" w:rsidRDefault="00E22796" w:rsidP="00E22796">
      <w:pPr>
        <w:rPr>
          <w:rFonts w:ascii="Arial" w:hAnsi="Arial" w:cs="Arial"/>
          <w:sz w:val="24"/>
          <w:szCs w:val="24"/>
        </w:rPr>
      </w:pPr>
      <w:bookmarkStart w:id="13" w:name="_Toc197611236"/>
      <w:r w:rsidRPr="00F41205">
        <w:rPr>
          <w:rStyle w:val="Heading3Char"/>
          <w:rFonts w:ascii="Arial" w:hAnsi="Arial" w:cs="Arial"/>
          <w:color w:val="212C65"/>
        </w:rPr>
        <w:t>Establishing Meeting Ground Rules</w:t>
      </w:r>
      <w:bookmarkEnd w:id="13"/>
      <w:r w:rsidRPr="00E22796">
        <w:rPr>
          <w:rFonts w:ascii="Arial" w:hAnsi="Arial" w:cs="Arial"/>
          <w:sz w:val="24"/>
          <w:szCs w:val="24"/>
        </w:rPr>
        <w:br/>
        <w:t>Setting clear ground rules ensures that all members underst</w:t>
      </w:r>
      <w:bookmarkStart w:id="14" w:name="_GoBack"/>
      <w:bookmarkEnd w:id="14"/>
      <w:r w:rsidRPr="00E22796">
        <w:rPr>
          <w:rFonts w:ascii="Arial" w:hAnsi="Arial" w:cs="Arial"/>
          <w:sz w:val="24"/>
          <w:szCs w:val="24"/>
        </w:rPr>
        <w:t xml:space="preserve">and the expectations for how meetings will be conducted. These guidelines should be reviewed and agreed upon annually, then documented in the committee handbook. </w:t>
      </w:r>
    </w:p>
    <w:p w14:paraId="7C304704" w14:textId="7724E4E3" w:rsidR="00E22796" w:rsidRPr="00E22796" w:rsidRDefault="00E22796" w:rsidP="00E22796">
      <w:pPr>
        <w:rPr>
          <w:rFonts w:ascii="Arial" w:hAnsi="Arial" w:cs="Arial"/>
          <w:sz w:val="24"/>
          <w:szCs w:val="24"/>
        </w:rPr>
      </w:pPr>
      <w:r w:rsidRPr="00E22796">
        <w:rPr>
          <w:rFonts w:ascii="Arial" w:hAnsi="Arial" w:cs="Arial"/>
          <w:sz w:val="24"/>
          <w:szCs w:val="24"/>
        </w:rPr>
        <w:lastRenderedPageBreak/>
        <w:t>Common ground rules may include:</w:t>
      </w:r>
    </w:p>
    <w:p w14:paraId="63216567" w14:textId="77777777" w:rsidR="00E22796" w:rsidRPr="00E22796" w:rsidRDefault="00E22796" w:rsidP="00E22796">
      <w:pPr>
        <w:numPr>
          <w:ilvl w:val="0"/>
          <w:numId w:val="10"/>
        </w:numPr>
        <w:rPr>
          <w:rFonts w:ascii="Arial" w:hAnsi="Arial" w:cs="Arial"/>
          <w:sz w:val="24"/>
          <w:szCs w:val="24"/>
        </w:rPr>
      </w:pPr>
      <w:r w:rsidRPr="00E22796">
        <w:rPr>
          <w:rFonts w:ascii="Arial" w:hAnsi="Arial" w:cs="Arial"/>
          <w:sz w:val="24"/>
          <w:szCs w:val="24"/>
        </w:rPr>
        <w:t>Encouraging equal participation from all members</w:t>
      </w:r>
    </w:p>
    <w:p w14:paraId="133C117D" w14:textId="77777777" w:rsidR="00E22796" w:rsidRPr="00E22796" w:rsidRDefault="00E22796" w:rsidP="00E22796">
      <w:pPr>
        <w:numPr>
          <w:ilvl w:val="0"/>
          <w:numId w:val="10"/>
        </w:numPr>
        <w:rPr>
          <w:rFonts w:ascii="Arial" w:hAnsi="Arial" w:cs="Arial"/>
          <w:sz w:val="24"/>
          <w:szCs w:val="24"/>
        </w:rPr>
      </w:pPr>
      <w:r w:rsidRPr="00E22796">
        <w:rPr>
          <w:rFonts w:ascii="Arial" w:hAnsi="Arial" w:cs="Arial"/>
          <w:sz w:val="24"/>
          <w:szCs w:val="24"/>
        </w:rPr>
        <w:t>Promoting open and respectful sharing of ideas</w:t>
      </w:r>
    </w:p>
    <w:p w14:paraId="02779F90" w14:textId="77777777" w:rsidR="00E22796" w:rsidRPr="00E22796" w:rsidRDefault="00E22796" w:rsidP="00E22796">
      <w:pPr>
        <w:numPr>
          <w:ilvl w:val="0"/>
          <w:numId w:val="10"/>
        </w:numPr>
        <w:rPr>
          <w:rFonts w:ascii="Arial" w:hAnsi="Arial" w:cs="Arial"/>
          <w:sz w:val="24"/>
          <w:szCs w:val="24"/>
        </w:rPr>
      </w:pPr>
      <w:r w:rsidRPr="00E22796">
        <w:rPr>
          <w:rFonts w:ascii="Arial" w:hAnsi="Arial" w:cs="Arial"/>
          <w:sz w:val="24"/>
          <w:szCs w:val="24"/>
        </w:rPr>
        <w:t>Offering constructive suggestions rather than negative criticism</w:t>
      </w:r>
    </w:p>
    <w:p w14:paraId="4230FECD" w14:textId="77777777" w:rsidR="00E22796" w:rsidRPr="00E22796" w:rsidRDefault="00E22796" w:rsidP="00E22796">
      <w:pPr>
        <w:numPr>
          <w:ilvl w:val="0"/>
          <w:numId w:val="10"/>
        </w:numPr>
        <w:rPr>
          <w:rFonts w:ascii="Arial" w:hAnsi="Arial" w:cs="Arial"/>
          <w:sz w:val="24"/>
          <w:szCs w:val="24"/>
        </w:rPr>
      </w:pPr>
      <w:r w:rsidRPr="00E22796">
        <w:rPr>
          <w:rFonts w:ascii="Arial" w:hAnsi="Arial" w:cs="Arial"/>
          <w:sz w:val="24"/>
          <w:szCs w:val="24"/>
        </w:rPr>
        <w:t>Maintaining focus on the agenda and adhering to time limits</w:t>
      </w:r>
    </w:p>
    <w:p w14:paraId="6CABCDBF" w14:textId="77777777" w:rsidR="00E22796" w:rsidRPr="00E22796" w:rsidRDefault="00E22796" w:rsidP="00E22796">
      <w:pPr>
        <w:numPr>
          <w:ilvl w:val="0"/>
          <w:numId w:val="10"/>
        </w:numPr>
        <w:rPr>
          <w:rFonts w:ascii="Arial" w:hAnsi="Arial" w:cs="Arial"/>
          <w:sz w:val="24"/>
          <w:szCs w:val="24"/>
        </w:rPr>
      </w:pPr>
      <w:r w:rsidRPr="00E22796">
        <w:rPr>
          <w:rFonts w:ascii="Arial" w:hAnsi="Arial" w:cs="Arial"/>
          <w:sz w:val="24"/>
          <w:szCs w:val="24"/>
        </w:rPr>
        <w:t>Communicating concisely and effectively</w:t>
      </w:r>
    </w:p>
    <w:p w14:paraId="088C3BD8" w14:textId="77777777" w:rsidR="00E22796" w:rsidRDefault="00E22796" w:rsidP="00E22796">
      <w:pPr>
        <w:rPr>
          <w:rFonts w:ascii="Arial" w:hAnsi="Arial" w:cs="Arial"/>
          <w:b/>
          <w:bCs/>
          <w:sz w:val="24"/>
          <w:szCs w:val="24"/>
        </w:rPr>
      </w:pPr>
    </w:p>
    <w:p w14:paraId="16010FFA" w14:textId="0E5C5DEE" w:rsidR="00E22796" w:rsidRPr="00E22796" w:rsidRDefault="00E22796" w:rsidP="00E22796">
      <w:pPr>
        <w:rPr>
          <w:rFonts w:ascii="Arial" w:hAnsi="Arial" w:cs="Arial"/>
          <w:sz w:val="24"/>
          <w:szCs w:val="24"/>
        </w:rPr>
      </w:pPr>
      <w:bookmarkStart w:id="15" w:name="_Toc197611237"/>
      <w:r w:rsidRPr="00F41205">
        <w:rPr>
          <w:rStyle w:val="Heading3Char"/>
          <w:rFonts w:ascii="Arial" w:hAnsi="Arial" w:cs="Arial"/>
          <w:color w:val="212C65"/>
        </w:rPr>
        <w:t>Role of Faculty and Program Administrators</w:t>
      </w:r>
      <w:bookmarkEnd w:id="15"/>
      <w:r w:rsidRPr="00E22796">
        <w:rPr>
          <w:rFonts w:ascii="Arial" w:hAnsi="Arial" w:cs="Arial"/>
          <w:sz w:val="24"/>
          <w:szCs w:val="24"/>
        </w:rPr>
        <w:br/>
        <w:t>The program teacher, faculty, or director plays a key role in advisory committee meetings by:</w:t>
      </w:r>
    </w:p>
    <w:p w14:paraId="41CE9966" w14:textId="77777777" w:rsidR="00E22796" w:rsidRPr="00E22796" w:rsidRDefault="00E22796" w:rsidP="00E22796">
      <w:pPr>
        <w:numPr>
          <w:ilvl w:val="0"/>
          <w:numId w:val="11"/>
        </w:numPr>
        <w:rPr>
          <w:rFonts w:ascii="Arial" w:hAnsi="Arial" w:cs="Arial"/>
          <w:sz w:val="24"/>
          <w:szCs w:val="24"/>
        </w:rPr>
      </w:pPr>
      <w:r w:rsidRPr="00E22796">
        <w:rPr>
          <w:rFonts w:ascii="Arial" w:hAnsi="Arial" w:cs="Arial"/>
          <w:sz w:val="24"/>
          <w:szCs w:val="24"/>
        </w:rPr>
        <w:t>Providing relevant information and clarifications to members</w:t>
      </w:r>
    </w:p>
    <w:p w14:paraId="0292A873" w14:textId="2444E962" w:rsidR="00DF7F30" w:rsidRDefault="00E22796" w:rsidP="00A20BDF">
      <w:pPr>
        <w:numPr>
          <w:ilvl w:val="0"/>
          <w:numId w:val="11"/>
        </w:numPr>
        <w:rPr>
          <w:rFonts w:ascii="Arial" w:hAnsi="Arial" w:cs="Arial"/>
          <w:sz w:val="24"/>
          <w:szCs w:val="24"/>
        </w:rPr>
      </w:pPr>
      <w:r w:rsidRPr="00E22796">
        <w:rPr>
          <w:rFonts w:ascii="Arial" w:hAnsi="Arial" w:cs="Arial"/>
          <w:sz w:val="24"/>
          <w:szCs w:val="24"/>
        </w:rPr>
        <w:t>Listening to the committee’s recommendations and feedback to support program improvement</w:t>
      </w:r>
    </w:p>
    <w:p w14:paraId="02BA2A66" w14:textId="7EB194E0" w:rsidR="00AA48FC" w:rsidRDefault="00AA48FC" w:rsidP="00AA48FC">
      <w:pPr>
        <w:ind w:left="720"/>
        <w:rPr>
          <w:rFonts w:ascii="Arial" w:hAnsi="Arial" w:cs="Arial"/>
          <w:sz w:val="24"/>
          <w:szCs w:val="24"/>
        </w:rPr>
      </w:pPr>
    </w:p>
    <w:p w14:paraId="7DA95B45" w14:textId="77777777" w:rsidR="005F7F00" w:rsidRPr="008C2F65" w:rsidRDefault="005F7F00" w:rsidP="00AA48FC">
      <w:pPr>
        <w:ind w:left="720"/>
        <w:rPr>
          <w:rFonts w:ascii="Arial" w:hAnsi="Arial" w:cs="Arial"/>
          <w:sz w:val="24"/>
          <w:szCs w:val="24"/>
        </w:rPr>
      </w:pPr>
    </w:p>
    <w:p w14:paraId="07DDDE77" w14:textId="1156144E" w:rsidR="00DF7F30" w:rsidRPr="00F41205" w:rsidRDefault="03FEA0DF" w:rsidP="03FEA0DF">
      <w:pPr>
        <w:pStyle w:val="Heading2"/>
        <w:spacing w:before="0"/>
        <w:rPr>
          <w:rFonts w:ascii="Arial" w:hAnsi="Arial" w:cs="Arial"/>
          <w:b/>
          <w:bCs/>
          <w:color w:val="212C65"/>
        </w:rPr>
      </w:pPr>
      <w:bookmarkStart w:id="16" w:name="_Toc197611238"/>
      <w:r w:rsidRPr="03FEA0DF">
        <w:rPr>
          <w:rFonts w:ascii="Arial" w:hAnsi="Arial" w:cs="Arial"/>
          <w:b/>
          <w:bCs/>
          <w:color w:val="212C65"/>
        </w:rPr>
        <w:t>Communication, Meeting Logistics, and Best Practices</w:t>
      </w:r>
      <w:bookmarkEnd w:id="16"/>
    </w:p>
    <w:p w14:paraId="0C86101E" w14:textId="249D63B3" w:rsidR="00DF7F30" w:rsidRPr="00ED481C" w:rsidRDefault="00DF7F30" w:rsidP="008C2F65">
      <w:pPr>
        <w:rPr>
          <w:rFonts w:ascii="Arial" w:hAnsi="Arial" w:cs="Arial"/>
          <w:sz w:val="24"/>
          <w:szCs w:val="24"/>
        </w:rPr>
      </w:pPr>
    </w:p>
    <w:p w14:paraId="1D84BFF4" w14:textId="4857BA63" w:rsidR="00E22796" w:rsidRDefault="00E22796" w:rsidP="008C2F65">
      <w:pPr>
        <w:pStyle w:val="CM77"/>
        <w:rPr>
          <w:rFonts w:ascii="Arial" w:hAnsi="Arial" w:cs="Arial"/>
          <w:color w:val="000000"/>
        </w:rPr>
      </w:pPr>
      <w:r w:rsidRPr="00E22796">
        <w:rPr>
          <w:rFonts w:ascii="Arial" w:hAnsi="Arial" w:cs="Arial"/>
          <w:color w:val="000000"/>
        </w:rPr>
        <w:t>Advisory committee meetings provide members with an opportunity to engage with program personnel, evaluate the learning environment, and assess progress toward program goals and initiatives. To maximize efficiency, meetings should be well-organized, with a focus on meaningful discussions and decision-making. Providing materials</w:t>
      </w:r>
      <w:r w:rsidR="00AA48FC">
        <w:rPr>
          <w:rFonts w:ascii="Arial" w:hAnsi="Arial" w:cs="Arial"/>
          <w:color w:val="000000"/>
        </w:rPr>
        <w:t>, including agendas,</w:t>
      </w:r>
      <w:r w:rsidRPr="00E22796">
        <w:rPr>
          <w:rFonts w:ascii="Arial" w:hAnsi="Arial" w:cs="Arial"/>
          <w:color w:val="000000"/>
        </w:rPr>
        <w:t xml:space="preserve"> in advance via email or other digital platforms allows members to review information beforehand, ensuring that in-person or virtual meetings remain interactive and productive.</w:t>
      </w:r>
    </w:p>
    <w:p w14:paraId="2CF61010" w14:textId="00A38DD4" w:rsidR="00DF7F30" w:rsidRPr="00ED481C" w:rsidRDefault="00DF7F30" w:rsidP="008C2F65">
      <w:pPr>
        <w:pStyle w:val="CM77"/>
        <w:rPr>
          <w:rFonts w:ascii="Arial" w:hAnsi="Arial" w:cs="Arial"/>
          <w:color w:val="000000"/>
        </w:rPr>
      </w:pPr>
      <w:r w:rsidRPr="00ED481C">
        <w:rPr>
          <w:rFonts w:ascii="Arial" w:hAnsi="Arial" w:cs="Arial"/>
          <w:color w:val="000000"/>
        </w:rPr>
        <w:t xml:space="preserve"> </w:t>
      </w:r>
    </w:p>
    <w:p w14:paraId="10A8AEEF" w14:textId="77777777" w:rsidR="00E22796" w:rsidRPr="00F41205" w:rsidRDefault="03FEA0DF" w:rsidP="008C2F65">
      <w:pPr>
        <w:pStyle w:val="Heading3"/>
        <w:spacing w:before="0"/>
        <w:rPr>
          <w:rFonts w:ascii="Arial" w:hAnsi="Arial" w:cs="Arial"/>
          <w:color w:val="212C65"/>
        </w:rPr>
      </w:pPr>
      <w:bookmarkStart w:id="17" w:name="_Toc197611239"/>
      <w:r w:rsidRPr="03FEA0DF">
        <w:rPr>
          <w:rFonts w:ascii="Arial" w:hAnsi="Arial" w:cs="Arial"/>
          <w:color w:val="212C65"/>
        </w:rPr>
        <w:t>Meeting Frequency</w:t>
      </w:r>
      <w:bookmarkEnd w:id="17"/>
    </w:p>
    <w:p w14:paraId="324BD3B4" w14:textId="43907179" w:rsidR="00E22796" w:rsidRPr="008C2F65" w:rsidRDefault="005D1A1F" w:rsidP="03FEA0DF">
      <w:pPr>
        <w:pStyle w:val="CM77"/>
        <w:rPr>
          <w:rFonts w:ascii="Arial" w:hAnsi="Arial" w:cs="Arial"/>
          <w:color w:val="000000"/>
        </w:rPr>
      </w:pPr>
      <w:r w:rsidRPr="005D1A1F">
        <w:rPr>
          <w:rFonts w:ascii="Arial" w:hAnsi="Arial" w:cs="Arial"/>
          <w:color w:val="000000" w:themeColor="text1"/>
        </w:rPr>
        <w:t>CTE program advisory committees are required to meet once per academic year at a minimum. According to best practice, two or more meetings per academic year are preferable</w:t>
      </w:r>
      <w:r>
        <w:rPr>
          <w:rFonts w:ascii="Arial" w:hAnsi="Arial" w:cs="Arial"/>
          <w:color w:val="000000" w:themeColor="text1"/>
        </w:rPr>
        <w:t xml:space="preserve">. </w:t>
      </w:r>
    </w:p>
    <w:p w14:paraId="220561CE" w14:textId="77777777" w:rsidR="00E22796" w:rsidRPr="008C2F65" w:rsidRDefault="00E22796" w:rsidP="008C2F65">
      <w:pPr>
        <w:pStyle w:val="CM77"/>
        <w:rPr>
          <w:rFonts w:ascii="Arial" w:hAnsi="Arial" w:cs="Arial"/>
          <w:bCs/>
          <w:color w:val="000000"/>
        </w:rPr>
      </w:pPr>
    </w:p>
    <w:p w14:paraId="4385E544" w14:textId="77777777" w:rsidR="00E22796" w:rsidRPr="00F41205" w:rsidRDefault="00E22796" w:rsidP="008C2F65">
      <w:pPr>
        <w:pStyle w:val="Heading3"/>
        <w:spacing w:before="0"/>
        <w:rPr>
          <w:rFonts w:ascii="Arial" w:hAnsi="Arial" w:cs="Arial"/>
          <w:color w:val="212C65"/>
        </w:rPr>
      </w:pPr>
      <w:bookmarkStart w:id="18" w:name="_Toc197611240"/>
      <w:r w:rsidRPr="00F41205">
        <w:rPr>
          <w:rFonts w:ascii="Arial" w:hAnsi="Arial" w:cs="Arial"/>
          <w:color w:val="212C65"/>
        </w:rPr>
        <w:t>Attendance Requirements</w:t>
      </w:r>
      <w:bookmarkEnd w:id="18"/>
    </w:p>
    <w:p w14:paraId="02B93BD9" w14:textId="664CE1D3" w:rsidR="00E22796" w:rsidRPr="008C2F65" w:rsidRDefault="0106837D" w:rsidP="0106837D">
      <w:pPr>
        <w:pStyle w:val="CM77"/>
        <w:rPr>
          <w:rFonts w:ascii="Arial" w:hAnsi="Arial" w:cs="Arial"/>
          <w:color w:val="000000"/>
        </w:rPr>
      </w:pPr>
      <w:r w:rsidRPr="0106837D">
        <w:rPr>
          <w:rFonts w:ascii="Arial" w:hAnsi="Arial" w:cs="Arial"/>
          <w:color w:val="000000" w:themeColor="text1"/>
        </w:rPr>
        <w:t>Member attendance should be monitored, and those who are unable to meet participation expectations should be replaced to ensure an active and engaged committee. Additionally, inviting institutional leaders—such as chancellors, presidents—reinforces the significance of the committee and its role in shaping the program’s success. These meetings provide an opportunity for members to offer feedback on institutional challenges affecting the program’s effectiveness.</w:t>
      </w:r>
    </w:p>
    <w:p w14:paraId="173994A7" w14:textId="77777777" w:rsidR="00E22796" w:rsidRPr="008C2F65" w:rsidRDefault="00E22796" w:rsidP="008C2F65">
      <w:pPr>
        <w:pStyle w:val="CM77"/>
        <w:rPr>
          <w:rFonts w:ascii="Arial" w:hAnsi="Arial" w:cs="Arial"/>
          <w:bCs/>
          <w:color w:val="000000"/>
        </w:rPr>
      </w:pPr>
    </w:p>
    <w:p w14:paraId="17089394" w14:textId="77777777" w:rsidR="00E22796" w:rsidRPr="00F41205" w:rsidRDefault="00E22796" w:rsidP="008C2F65">
      <w:pPr>
        <w:pStyle w:val="Heading3"/>
        <w:spacing w:before="0"/>
        <w:rPr>
          <w:rFonts w:ascii="Arial" w:hAnsi="Arial" w:cs="Arial"/>
          <w:color w:val="212C65"/>
        </w:rPr>
      </w:pPr>
      <w:bookmarkStart w:id="19" w:name="_Toc197611241"/>
      <w:r w:rsidRPr="00F41205">
        <w:rPr>
          <w:rFonts w:ascii="Arial" w:hAnsi="Arial" w:cs="Arial"/>
          <w:color w:val="212C65"/>
        </w:rPr>
        <w:t>Student Engagement</w:t>
      </w:r>
      <w:bookmarkEnd w:id="19"/>
    </w:p>
    <w:p w14:paraId="7D77E566" w14:textId="6FE38CBF" w:rsidR="008C2F65" w:rsidRPr="008C2F65" w:rsidRDefault="00E22796" w:rsidP="008C2F65">
      <w:pPr>
        <w:pStyle w:val="CM77"/>
        <w:rPr>
          <w:rFonts w:ascii="Arial" w:hAnsi="Arial" w:cs="Arial"/>
          <w:bCs/>
          <w:color w:val="000000"/>
        </w:rPr>
      </w:pPr>
      <w:r w:rsidRPr="008C2F65">
        <w:rPr>
          <w:rFonts w:ascii="Arial" w:hAnsi="Arial" w:cs="Arial"/>
          <w:bCs/>
          <w:color w:val="000000"/>
        </w:rPr>
        <w:t>Committee members appreciate interactions with students. Inviting students to meetings for presentations, mock interviews, or discussion panels can provide valuable insights and opportunities for mentorship.</w:t>
      </w:r>
    </w:p>
    <w:p w14:paraId="242825E4" w14:textId="77777777" w:rsidR="008C2F65" w:rsidRDefault="008C2F65" w:rsidP="008C2F65">
      <w:pPr>
        <w:widowControl/>
        <w:autoSpaceDE/>
        <w:autoSpaceDN/>
        <w:rPr>
          <w:rFonts w:ascii="Arial" w:hAnsi="Arial" w:cs="Arial"/>
          <w:b/>
          <w:bCs/>
          <w:sz w:val="24"/>
          <w:szCs w:val="24"/>
        </w:rPr>
      </w:pPr>
    </w:p>
    <w:p w14:paraId="0FE7E9C7" w14:textId="2D86B706" w:rsidR="008C2F65" w:rsidRPr="008C2F65" w:rsidRDefault="03FEA0DF" w:rsidP="008C2F65">
      <w:pPr>
        <w:widowControl/>
        <w:autoSpaceDE/>
        <w:autoSpaceDN/>
        <w:rPr>
          <w:rFonts w:ascii="Arial" w:hAnsi="Arial" w:cs="Arial"/>
          <w:sz w:val="24"/>
          <w:szCs w:val="24"/>
        </w:rPr>
      </w:pPr>
      <w:bookmarkStart w:id="20" w:name="_Toc197611242"/>
      <w:r w:rsidRPr="03FEA0DF">
        <w:rPr>
          <w:rStyle w:val="Heading3Char"/>
          <w:rFonts w:ascii="Arial" w:hAnsi="Arial" w:cs="Arial"/>
          <w:color w:val="212C65"/>
        </w:rPr>
        <w:t>Scheduling and Duration</w:t>
      </w:r>
      <w:bookmarkEnd w:id="20"/>
      <w:r w:rsidR="008C2F65">
        <w:br/>
      </w:r>
      <w:r w:rsidRPr="03FEA0DF">
        <w:rPr>
          <w:rFonts w:ascii="Arial" w:hAnsi="Arial" w:cs="Arial"/>
          <w:sz w:val="24"/>
          <w:szCs w:val="24"/>
        </w:rPr>
        <w:t xml:space="preserve">Meeting times should accommodate business and industry members and be scheduled well in advance. Regardless of the time, providing light refreshments is often </w:t>
      </w:r>
      <w:r w:rsidRPr="03FEA0DF">
        <w:rPr>
          <w:rFonts w:ascii="Arial" w:hAnsi="Arial" w:cs="Arial"/>
          <w:sz w:val="24"/>
          <w:szCs w:val="24"/>
        </w:rPr>
        <w:lastRenderedPageBreak/>
        <w:t>appreciated. Meetings should prioritize quality discussions over length, typically lasting one to two hours. It is important to allocate enough time for meaningful dialogue while being mindful of members’ schedules.</w:t>
      </w:r>
    </w:p>
    <w:p w14:paraId="1527EFA3" w14:textId="77777777" w:rsidR="008C2F65" w:rsidRDefault="008C2F65" w:rsidP="008C2F65">
      <w:pPr>
        <w:widowControl/>
        <w:autoSpaceDE/>
        <w:autoSpaceDN/>
        <w:rPr>
          <w:rFonts w:ascii="Arial" w:hAnsi="Arial" w:cs="Arial"/>
          <w:b/>
          <w:bCs/>
          <w:sz w:val="24"/>
          <w:szCs w:val="24"/>
        </w:rPr>
      </w:pPr>
    </w:p>
    <w:p w14:paraId="4F002526" w14:textId="3F4E3A1F" w:rsidR="008C2F65" w:rsidRPr="008C2F65" w:rsidRDefault="03FEA0DF" w:rsidP="008C2F65">
      <w:pPr>
        <w:widowControl/>
        <w:autoSpaceDE/>
        <w:autoSpaceDN/>
        <w:rPr>
          <w:rFonts w:ascii="Arial" w:hAnsi="Arial" w:cs="Arial"/>
          <w:sz w:val="24"/>
          <w:szCs w:val="24"/>
        </w:rPr>
      </w:pPr>
      <w:bookmarkStart w:id="21" w:name="_Toc197611243"/>
      <w:r w:rsidRPr="03FEA0DF">
        <w:rPr>
          <w:rStyle w:val="Heading3Char"/>
          <w:rFonts w:ascii="Arial" w:hAnsi="Arial" w:cs="Arial"/>
          <w:color w:val="212C65"/>
        </w:rPr>
        <w:t>Meeting Location</w:t>
      </w:r>
      <w:bookmarkEnd w:id="21"/>
      <w:r w:rsidR="008C2F65">
        <w:br/>
      </w:r>
      <w:r w:rsidRPr="03FEA0DF">
        <w:rPr>
          <w:rFonts w:ascii="Arial" w:hAnsi="Arial" w:cs="Arial"/>
          <w:sz w:val="24"/>
          <w:szCs w:val="24"/>
        </w:rPr>
        <w:t xml:space="preserve">The meeting location should be convenient for the majority of members. Options may include educational institutions, businesses, or local venues such as restaurants. Remote meetings, such as via Zoom, may promote participation due to ease of </w:t>
      </w:r>
      <w:r w:rsidR="00F03F20" w:rsidRPr="03FEA0DF">
        <w:rPr>
          <w:rFonts w:ascii="Arial" w:hAnsi="Arial" w:cs="Arial"/>
          <w:sz w:val="24"/>
          <w:szCs w:val="24"/>
        </w:rPr>
        <w:t>accessibility</w:t>
      </w:r>
      <w:r w:rsidRPr="03FEA0DF">
        <w:rPr>
          <w:rFonts w:ascii="Arial" w:hAnsi="Arial" w:cs="Arial"/>
          <w:sz w:val="24"/>
          <w:szCs w:val="24"/>
        </w:rPr>
        <w:t>. Regardless of the location, ensuring timely communication about meeting details is crucial.</w:t>
      </w:r>
    </w:p>
    <w:p w14:paraId="62DE42B9" w14:textId="77777777" w:rsidR="008C2F65" w:rsidRDefault="008C2F65" w:rsidP="008C2F65">
      <w:pPr>
        <w:widowControl/>
        <w:autoSpaceDE/>
        <w:autoSpaceDN/>
        <w:rPr>
          <w:rFonts w:ascii="Arial" w:hAnsi="Arial" w:cs="Arial"/>
          <w:b/>
          <w:bCs/>
          <w:sz w:val="24"/>
          <w:szCs w:val="24"/>
        </w:rPr>
      </w:pPr>
    </w:p>
    <w:p w14:paraId="539E02F0" w14:textId="0E870B9C" w:rsidR="008C2F65" w:rsidRPr="008C2F65" w:rsidRDefault="03FEA0DF" w:rsidP="008C2F65">
      <w:pPr>
        <w:widowControl/>
        <w:autoSpaceDE/>
        <w:autoSpaceDN/>
        <w:rPr>
          <w:rFonts w:ascii="Arial" w:hAnsi="Arial" w:cs="Arial"/>
          <w:sz w:val="24"/>
          <w:szCs w:val="24"/>
        </w:rPr>
      </w:pPr>
      <w:bookmarkStart w:id="22" w:name="_Toc197611244"/>
      <w:r w:rsidRPr="03FEA0DF">
        <w:rPr>
          <w:rStyle w:val="Heading3Char"/>
          <w:rFonts w:ascii="Arial" w:hAnsi="Arial" w:cs="Arial"/>
          <w:color w:val="212C65"/>
        </w:rPr>
        <w:t>Utilizing Subcommittees</w:t>
      </w:r>
      <w:bookmarkEnd w:id="22"/>
      <w:r w:rsidR="008C2F65">
        <w:br/>
      </w:r>
      <w:proofErr w:type="spellStart"/>
      <w:r w:rsidRPr="03FEA0DF">
        <w:rPr>
          <w:rFonts w:ascii="Arial" w:hAnsi="Arial" w:cs="Arial"/>
          <w:sz w:val="24"/>
          <w:szCs w:val="24"/>
        </w:rPr>
        <w:t>Subcommittees</w:t>
      </w:r>
      <w:proofErr w:type="spellEnd"/>
      <w:r w:rsidRPr="03FEA0DF">
        <w:rPr>
          <w:rFonts w:ascii="Arial" w:hAnsi="Arial" w:cs="Arial"/>
          <w:sz w:val="24"/>
          <w:szCs w:val="24"/>
        </w:rPr>
        <w:t xml:space="preserve"> are an effective way to address specific issues without consuming full committee meetings. These smaller groups can research topics, develop recommendations, and present findings for discussion and decision-making. This approach helps streamline meetings and keeps discussions focused on actionable outcomes. However, please note that subcommittee meetings do not replace the </w:t>
      </w:r>
      <w:r w:rsidR="001916A3">
        <w:rPr>
          <w:rFonts w:ascii="Arial" w:hAnsi="Arial" w:cs="Arial"/>
          <w:sz w:val="24"/>
          <w:szCs w:val="24"/>
        </w:rPr>
        <w:t xml:space="preserve">one </w:t>
      </w:r>
      <w:r w:rsidRPr="03FEA0DF">
        <w:rPr>
          <w:rFonts w:ascii="Arial" w:hAnsi="Arial" w:cs="Arial"/>
          <w:sz w:val="24"/>
          <w:szCs w:val="24"/>
        </w:rPr>
        <w:t>required advisory committee meeting each year.</w:t>
      </w:r>
    </w:p>
    <w:p w14:paraId="2F62B9DC" w14:textId="3F0F578C" w:rsidR="0001582D" w:rsidRPr="00A20BDF" w:rsidRDefault="0001582D" w:rsidP="008C2F65">
      <w:pPr>
        <w:rPr>
          <w:rFonts w:ascii="Arial" w:hAnsi="Arial" w:cs="Arial"/>
          <w:sz w:val="24"/>
          <w:szCs w:val="24"/>
        </w:rPr>
      </w:pPr>
    </w:p>
    <w:p w14:paraId="602BDCB9" w14:textId="77777777" w:rsidR="00A20BDF" w:rsidRPr="00F41205" w:rsidRDefault="00A20BDF" w:rsidP="008C2F65">
      <w:pPr>
        <w:pStyle w:val="Heading3"/>
        <w:spacing w:before="0"/>
        <w:rPr>
          <w:rFonts w:ascii="Arial" w:hAnsi="Arial" w:cs="Arial"/>
          <w:color w:val="212C65"/>
        </w:rPr>
      </w:pPr>
      <w:bookmarkStart w:id="23" w:name="_Toc197611245"/>
      <w:r w:rsidRPr="00F41205">
        <w:rPr>
          <w:rFonts w:ascii="Arial" w:hAnsi="Arial" w:cs="Arial"/>
          <w:color w:val="212C65"/>
        </w:rPr>
        <w:t>Engagement between Meetings</w:t>
      </w:r>
      <w:bookmarkEnd w:id="23"/>
    </w:p>
    <w:p w14:paraId="430AFD76" w14:textId="77777777" w:rsidR="008C2F65" w:rsidRPr="008C2F65" w:rsidRDefault="008C2F65" w:rsidP="008C2F65">
      <w:pPr>
        <w:pStyle w:val="BodyText"/>
        <w:rPr>
          <w:rFonts w:ascii="Arial" w:hAnsi="Arial" w:cs="Arial"/>
          <w:sz w:val="24"/>
          <w:szCs w:val="24"/>
        </w:rPr>
      </w:pPr>
      <w:r w:rsidRPr="008C2F65">
        <w:rPr>
          <w:rFonts w:ascii="Arial" w:hAnsi="Arial" w:cs="Arial"/>
          <w:sz w:val="24"/>
          <w:szCs w:val="24"/>
        </w:rPr>
        <w:t>Ongoing communication and engagement between meetings are essential to the success of the advisory committee and the program. Opportunities for involvement often arise during meetings, requiring follow-ups to maximize their impact. Keeping members informed about program updates, changes, and accomplishments resulting from their contributions reinforces the value of their participation and encourages continued engagement.</w:t>
      </w:r>
    </w:p>
    <w:p w14:paraId="17AA6353" w14:textId="77777777" w:rsidR="008C2F65" w:rsidRPr="008C2F65" w:rsidRDefault="008C2F65" w:rsidP="008C2F65">
      <w:pPr>
        <w:pStyle w:val="BodyText"/>
        <w:rPr>
          <w:rFonts w:ascii="Arial" w:hAnsi="Arial" w:cs="Arial"/>
          <w:sz w:val="24"/>
          <w:szCs w:val="24"/>
        </w:rPr>
      </w:pPr>
    </w:p>
    <w:p w14:paraId="7EB11741" w14:textId="77777777" w:rsidR="008C2F65" w:rsidRPr="008C2F65" w:rsidRDefault="008C2F65" w:rsidP="008C2F65">
      <w:pPr>
        <w:pStyle w:val="BodyText"/>
        <w:rPr>
          <w:rFonts w:ascii="Arial" w:hAnsi="Arial" w:cs="Arial"/>
          <w:sz w:val="24"/>
          <w:szCs w:val="24"/>
        </w:rPr>
      </w:pPr>
      <w:r w:rsidRPr="008C2F65">
        <w:rPr>
          <w:rFonts w:ascii="Arial" w:hAnsi="Arial" w:cs="Arial"/>
          <w:sz w:val="24"/>
          <w:szCs w:val="24"/>
        </w:rPr>
        <w:t>Additional ways to maintain communication and involvement include:</w:t>
      </w:r>
    </w:p>
    <w:p w14:paraId="3049B548" w14:textId="77777777" w:rsidR="008C2F65" w:rsidRPr="008C2F65" w:rsidRDefault="008C2F65" w:rsidP="008C2F65">
      <w:pPr>
        <w:pStyle w:val="BodyText"/>
        <w:numPr>
          <w:ilvl w:val="0"/>
          <w:numId w:val="12"/>
        </w:numPr>
        <w:rPr>
          <w:rFonts w:ascii="Arial" w:hAnsi="Arial" w:cs="Arial"/>
          <w:sz w:val="24"/>
          <w:szCs w:val="24"/>
        </w:rPr>
      </w:pPr>
      <w:r w:rsidRPr="008C2F65">
        <w:rPr>
          <w:rFonts w:ascii="Arial" w:hAnsi="Arial" w:cs="Arial"/>
          <w:sz w:val="24"/>
          <w:szCs w:val="24"/>
        </w:rPr>
        <w:t>Inviting members to or sharing details about Career Education-related events, such as industry conferences, community outreach initiatives, career fairs, and student recruitment events hosted by the college or external organizations.</w:t>
      </w:r>
    </w:p>
    <w:p w14:paraId="16BC4F92" w14:textId="77777777" w:rsidR="008C2F65" w:rsidRPr="008C2F65" w:rsidRDefault="008C2F65" w:rsidP="008C2F65">
      <w:pPr>
        <w:pStyle w:val="BodyText"/>
        <w:numPr>
          <w:ilvl w:val="0"/>
          <w:numId w:val="12"/>
        </w:numPr>
        <w:rPr>
          <w:rFonts w:ascii="Arial" w:hAnsi="Arial" w:cs="Arial"/>
          <w:sz w:val="24"/>
          <w:szCs w:val="24"/>
        </w:rPr>
      </w:pPr>
      <w:r w:rsidRPr="008C2F65">
        <w:rPr>
          <w:rFonts w:ascii="Arial" w:hAnsi="Arial" w:cs="Arial"/>
          <w:sz w:val="24"/>
          <w:szCs w:val="24"/>
        </w:rPr>
        <w:t>Providing relevant studies, industry reports, or emerging news to help members stay informed about trends and advancements in their field.</w:t>
      </w:r>
    </w:p>
    <w:p w14:paraId="5145414C" w14:textId="77777777" w:rsidR="008C2F65" w:rsidRPr="008C2F65" w:rsidRDefault="008C2F65" w:rsidP="008C2F65">
      <w:pPr>
        <w:pStyle w:val="BodyText"/>
        <w:numPr>
          <w:ilvl w:val="0"/>
          <w:numId w:val="12"/>
        </w:numPr>
        <w:rPr>
          <w:rFonts w:ascii="Arial" w:hAnsi="Arial" w:cs="Arial"/>
          <w:sz w:val="24"/>
          <w:szCs w:val="24"/>
        </w:rPr>
      </w:pPr>
      <w:r w:rsidRPr="008C2F65">
        <w:rPr>
          <w:rFonts w:ascii="Arial" w:hAnsi="Arial" w:cs="Arial"/>
          <w:sz w:val="24"/>
          <w:szCs w:val="24"/>
        </w:rPr>
        <w:t>Sharing job opportunities, internships, and other workforce connections.</w:t>
      </w:r>
    </w:p>
    <w:p w14:paraId="58FBE658" w14:textId="33CDC37D" w:rsidR="00A20BDF" w:rsidRPr="00AA48FC" w:rsidRDefault="008C2F65" w:rsidP="00914487">
      <w:pPr>
        <w:pStyle w:val="BodyText"/>
        <w:widowControl/>
        <w:numPr>
          <w:ilvl w:val="0"/>
          <w:numId w:val="12"/>
        </w:numPr>
        <w:autoSpaceDE/>
        <w:autoSpaceDN/>
        <w:rPr>
          <w:rFonts w:ascii="Arial" w:hAnsi="Arial" w:cs="Arial"/>
          <w:w w:val="105"/>
          <w:sz w:val="24"/>
          <w:szCs w:val="24"/>
        </w:rPr>
      </w:pPr>
      <w:r w:rsidRPr="00AA48FC">
        <w:rPr>
          <w:rFonts w:ascii="Arial" w:hAnsi="Arial" w:cs="Arial"/>
          <w:sz w:val="24"/>
          <w:szCs w:val="24"/>
        </w:rPr>
        <w:t xml:space="preserve">Hosting professional development opportunities, such as faculty trainings and externships, to strengthen collaboration between education and industry. </w:t>
      </w:r>
    </w:p>
    <w:p w14:paraId="42A0A575" w14:textId="77777777" w:rsidR="00A20BDF" w:rsidRPr="00A20BDF" w:rsidRDefault="00A20BDF" w:rsidP="00A20BDF">
      <w:pPr>
        <w:widowControl/>
        <w:autoSpaceDE/>
        <w:autoSpaceDN/>
        <w:rPr>
          <w:rFonts w:ascii="Arial" w:hAnsi="Arial" w:cs="Arial"/>
          <w:w w:val="105"/>
          <w:sz w:val="24"/>
          <w:szCs w:val="24"/>
        </w:rPr>
      </w:pPr>
    </w:p>
    <w:p w14:paraId="7AC4FE1B" w14:textId="77777777" w:rsidR="00A20BDF" w:rsidRPr="00A20BDF" w:rsidRDefault="00A20BDF" w:rsidP="00A20BDF">
      <w:pPr>
        <w:widowControl/>
        <w:autoSpaceDE/>
        <w:autoSpaceDN/>
        <w:rPr>
          <w:rFonts w:ascii="Arial" w:hAnsi="Arial" w:cs="Arial"/>
          <w:w w:val="105"/>
          <w:sz w:val="24"/>
          <w:szCs w:val="24"/>
        </w:rPr>
      </w:pPr>
    </w:p>
    <w:p w14:paraId="4D2F9ABC" w14:textId="77777777" w:rsidR="00A20BDF" w:rsidRPr="00A20BDF" w:rsidRDefault="00A20BDF" w:rsidP="00A20BDF">
      <w:pPr>
        <w:widowControl/>
        <w:autoSpaceDE/>
        <w:autoSpaceDN/>
        <w:rPr>
          <w:rFonts w:ascii="Arial" w:hAnsi="Arial" w:cs="Arial"/>
          <w:w w:val="105"/>
          <w:sz w:val="24"/>
          <w:szCs w:val="24"/>
        </w:rPr>
      </w:pPr>
    </w:p>
    <w:p w14:paraId="353FA4C4" w14:textId="77777777" w:rsidR="00A20BDF" w:rsidRPr="00A20BDF" w:rsidRDefault="00A20BDF" w:rsidP="00A20BDF">
      <w:pPr>
        <w:widowControl/>
        <w:autoSpaceDE/>
        <w:autoSpaceDN/>
        <w:rPr>
          <w:rFonts w:ascii="Arial" w:hAnsi="Arial" w:cs="Arial"/>
          <w:w w:val="105"/>
          <w:sz w:val="24"/>
          <w:szCs w:val="24"/>
        </w:rPr>
      </w:pPr>
    </w:p>
    <w:p w14:paraId="64CA31F6" w14:textId="77777777" w:rsidR="00A20BDF" w:rsidRPr="00A20BDF" w:rsidRDefault="00A20BDF" w:rsidP="00A20BDF">
      <w:pPr>
        <w:widowControl/>
        <w:autoSpaceDE/>
        <w:autoSpaceDN/>
        <w:rPr>
          <w:rFonts w:ascii="Arial" w:hAnsi="Arial" w:cs="Arial"/>
          <w:w w:val="105"/>
          <w:sz w:val="24"/>
          <w:szCs w:val="24"/>
        </w:rPr>
      </w:pPr>
    </w:p>
    <w:p w14:paraId="0577BF66" w14:textId="77777777" w:rsidR="00A20BDF" w:rsidRPr="00A20BDF" w:rsidRDefault="00A20BDF" w:rsidP="00A20BDF">
      <w:pPr>
        <w:widowControl/>
        <w:autoSpaceDE/>
        <w:autoSpaceDN/>
        <w:rPr>
          <w:rFonts w:ascii="Arial" w:hAnsi="Arial" w:cs="Arial"/>
          <w:w w:val="105"/>
          <w:sz w:val="24"/>
          <w:szCs w:val="24"/>
        </w:rPr>
      </w:pPr>
    </w:p>
    <w:p w14:paraId="51344523" w14:textId="77777777" w:rsidR="00A20BDF" w:rsidRPr="00A20BDF" w:rsidRDefault="00A20BDF" w:rsidP="00A20BDF">
      <w:pPr>
        <w:widowControl/>
        <w:autoSpaceDE/>
        <w:autoSpaceDN/>
        <w:rPr>
          <w:rFonts w:ascii="Arial" w:hAnsi="Arial" w:cs="Arial"/>
          <w:w w:val="105"/>
          <w:sz w:val="24"/>
          <w:szCs w:val="24"/>
        </w:rPr>
      </w:pPr>
    </w:p>
    <w:p w14:paraId="73C463D1" w14:textId="77777777" w:rsidR="00A20BDF" w:rsidRPr="00A20BDF" w:rsidRDefault="00A20BDF" w:rsidP="00A20BDF">
      <w:pPr>
        <w:widowControl/>
        <w:autoSpaceDE/>
        <w:autoSpaceDN/>
        <w:rPr>
          <w:rFonts w:ascii="Arial" w:hAnsi="Arial" w:cs="Arial"/>
          <w:w w:val="105"/>
          <w:sz w:val="24"/>
          <w:szCs w:val="24"/>
        </w:rPr>
      </w:pPr>
    </w:p>
    <w:p w14:paraId="4B5E82CE" w14:textId="77777777" w:rsidR="00A20BDF" w:rsidRPr="00A20BDF" w:rsidRDefault="00A20BDF" w:rsidP="00A20BDF">
      <w:pPr>
        <w:widowControl/>
        <w:autoSpaceDE/>
        <w:autoSpaceDN/>
        <w:rPr>
          <w:rFonts w:ascii="Arial" w:hAnsi="Arial" w:cs="Arial"/>
          <w:w w:val="105"/>
          <w:sz w:val="24"/>
          <w:szCs w:val="24"/>
        </w:rPr>
      </w:pPr>
    </w:p>
    <w:p w14:paraId="199A075D" w14:textId="0EAD4A2A" w:rsidR="00A20BDF" w:rsidRPr="00F41205" w:rsidRDefault="00A20BDF" w:rsidP="00A20BDF">
      <w:pPr>
        <w:pStyle w:val="Heading1"/>
        <w:spacing w:before="0"/>
        <w:rPr>
          <w:rFonts w:ascii="Arial" w:hAnsi="Arial" w:cs="Arial"/>
          <w:b/>
          <w:color w:val="212C65"/>
          <w:w w:val="105"/>
        </w:rPr>
      </w:pPr>
      <w:bookmarkStart w:id="24" w:name="_Toc197611246"/>
      <w:r w:rsidRPr="00F41205">
        <w:rPr>
          <w:rFonts w:ascii="Arial" w:hAnsi="Arial" w:cs="Arial"/>
          <w:b/>
          <w:color w:val="212C65"/>
          <w:w w:val="105"/>
        </w:rPr>
        <w:lastRenderedPageBreak/>
        <w:t>Advisory Committee Membership</w:t>
      </w:r>
      <w:bookmarkEnd w:id="24"/>
    </w:p>
    <w:p w14:paraId="21A7C362" w14:textId="77777777" w:rsidR="00A20BDF" w:rsidRPr="00A20BDF" w:rsidRDefault="00A20BDF" w:rsidP="00A20BDF">
      <w:pPr>
        <w:widowControl/>
        <w:autoSpaceDE/>
        <w:autoSpaceDN/>
        <w:rPr>
          <w:rFonts w:ascii="Arial" w:hAnsi="Arial" w:cs="Arial"/>
          <w:w w:val="105"/>
          <w:sz w:val="24"/>
          <w:szCs w:val="24"/>
        </w:rPr>
      </w:pPr>
    </w:p>
    <w:p w14:paraId="7C7D4C05" w14:textId="2FA7FDE4" w:rsidR="008C2F65" w:rsidRDefault="008C2F65" w:rsidP="00A20BDF">
      <w:pPr>
        <w:widowControl/>
        <w:autoSpaceDE/>
        <w:autoSpaceDN/>
        <w:rPr>
          <w:rFonts w:ascii="Arial" w:hAnsi="Arial" w:cs="Arial"/>
          <w:w w:val="105"/>
          <w:sz w:val="24"/>
          <w:szCs w:val="24"/>
        </w:rPr>
      </w:pPr>
      <w:r w:rsidRPr="008C2F65">
        <w:rPr>
          <w:rFonts w:ascii="Arial" w:hAnsi="Arial" w:cs="Arial"/>
          <w:w w:val="105"/>
          <w:sz w:val="24"/>
          <w:szCs w:val="24"/>
        </w:rPr>
        <w:t>Advisory committee membership is key to ensuring Career and Technical Education (CTE) programs remain relevant and responsive to industry needs. This section outlines membership criteria, roles, and expectations to help establish a strong and engaged advisory committee that supports student success and workforce development.</w:t>
      </w:r>
    </w:p>
    <w:p w14:paraId="6B820F26" w14:textId="77777777" w:rsidR="008C2F65" w:rsidRDefault="008C2F65" w:rsidP="00A20BDF">
      <w:pPr>
        <w:widowControl/>
        <w:autoSpaceDE/>
        <w:autoSpaceDN/>
        <w:rPr>
          <w:rFonts w:ascii="Arial" w:hAnsi="Arial" w:cs="Arial"/>
          <w:w w:val="105"/>
          <w:sz w:val="24"/>
          <w:szCs w:val="24"/>
        </w:rPr>
      </w:pPr>
    </w:p>
    <w:p w14:paraId="4682891E" w14:textId="6DDA51D3" w:rsidR="0001582D" w:rsidRPr="00A20BDF" w:rsidRDefault="006C7B02" w:rsidP="00A20BDF">
      <w:pPr>
        <w:widowControl/>
        <w:autoSpaceDE/>
        <w:autoSpaceDN/>
        <w:rPr>
          <w:rFonts w:ascii="Arial" w:eastAsiaTheme="majorEastAsia" w:hAnsi="Arial" w:cs="Arial"/>
          <w:color w:val="2F5496" w:themeColor="accent1" w:themeShade="BF"/>
          <w:w w:val="105"/>
          <w:sz w:val="24"/>
          <w:szCs w:val="24"/>
        </w:rPr>
      </w:pPr>
      <w:r w:rsidRPr="00A20BDF">
        <w:rPr>
          <w:rFonts w:ascii="Arial" w:hAnsi="Arial" w:cs="Arial"/>
          <w:w w:val="105"/>
          <w:sz w:val="24"/>
          <w:szCs w:val="24"/>
        </w:rPr>
        <w:t xml:space="preserve">Advisory committee members are expected to: </w:t>
      </w:r>
    </w:p>
    <w:p w14:paraId="73C1D12E"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C2F65">
        <w:rPr>
          <w:rFonts w:ascii="Arial" w:hAnsi="Arial" w:cs="Arial"/>
          <w:w w:val="105"/>
          <w:sz w:val="24"/>
          <w:szCs w:val="24"/>
        </w:rPr>
        <w:t>attend meetings regularly</w:t>
      </w:r>
    </w:p>
    <w:p w14:paraId="61CAFDA6"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suggest agenda items</w:t>
      </w:r>
    </w:p>
    <w:p w14:paraId="12C8218D" w14:textId="77777777" w:rsidR="008F2C20" w:rsidRP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sz w:val="24"/>
          <w:szCs w:val="24"/>
        </w:rPr>
        <w:t>carefully study any issues before the committee in order to participate fully in meeting</w:t>
      </w:r>
      <w:r w:rsidRPr="008F2C20">
        <w:rPr>
          <w:rFonts w:ascii="Arial" w:hAnsi="Arial" w:cs="Arial"/>
          <w:spacing w:val="7"/>
          <w:sz w:val="24"/>
          <w:szCs w:val="24"/>
        </w:rPr>
        <w:t xml:space="preserve"> </w:t>
      </w:r>
      <w:r w:rsidRPr="008F2C20">
        <w:rPr>
          <w:rFonts w:ascii="Arial" w:hAnsi="Arial" w:cs="Arial"/>
          <w:sz w:val="24"/>
          <w:szCs w:val="24"/>
        </w:rPr>
        <w:t>discussions</w:t>
      </w:r>
    </w:p>
    <w:p w14:paraId="792AA99C"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serve on subcommittees as</w:t>
      </w:r>
      <w:r w:rsidRPr="008F2C20">
        <w:rPr>
          <w:rFonts w:ascii="Arial" w:hAnsi="Arial" w:cs="Arial"/>
          <w:spacing w:val="-17"/>
          <w:w w:val="105"/>
          <w:sz w:val="24"/>
          <w:szCs w:val="24"/>
        </w:rPr>
        <w:t xml:space="preserve"> </w:t>
      </w:r>
      <w:r w:rsidRPr="008F2C20">
        <w:rPr>
          <w:rFonts w:ascii="Arial" w:hAnsi="Arial" w:cs="Arial"/>
          <w:w w:val="105"/>
          <w:sz w:val="24"/>
          <w:szCs w:val="24"/>
        </w:rPr>
        <w:t>requested</w:t>
      </w:r>
    </w:p>
    <w:p w14:paraId="09814FB0"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follow through on</w:t>
      </w:r>
      <w:r w:rsidRPr="008F2C20">
        <w:rPr>
          <w:rFonts w:ascii="Arial" w:hAnsi="Arial" w:cs="Arial"/>
          <w:spacing w:val="10"/>
          <w:w w:val="105"/>
          <w:sz w:val="24"/>
          <w:szCs w:val="24"/>
        </w:rPr>
        <w:t xml:space="preserve"> </w:t>
      </w:r>
      <w:r w:rsidRPr="008F2C20">
        <w:rPr>
          <w:rFonts w:ascii="Arial" w:hAnsi="Arial" w:cs="Arial"/>
          <w:w w:val="105"/>
          <w:sz w:val="24"/>
          <w:szCs w:val="24"/>
        </w:rPr>
        <w:t>assignments</w:t>
      </w:r>
    </w:p>
    <w:p w14:paraId="2BC7C9C0"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become thoroughly familiar with the educational</w:t>
      </w:r>
      <w:r w:rsidRPr="008F2C20">
        <w:rPr>
          <w:rFonts w:ascii="Arial" w:hAnsi="Arial" w:cs="Arial"/>
          <w:spacing w:val="42"/>
          <w:w w:val="105"/>
          <w:sz w:val="24"/>
          <w:szCs w:val="24"/>
        </w:rPr>
        <w:t xml:space="preserve"> </w:t>
      </w:r>
      <w:r w:rsidRPr="008F2C20">
        <w:rPr>
          <w:rFonts w:ascii="Arial" w:hAnsi="Arial" w:cs="Arial"/>
          <w:w w:val="105"/>
          <w:sz w:val="24"/>
          <w:szCs w:val="24"/>
        </w:rPr>
        <w:t>program</w:t>
      </w:r>
    </w:p>
    <w:p w14:paraId="7E160D47"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respect the rights and opinions of other advisory committee</w:t>
      </w:r>
      <w:r w:rsidRPr="008F2C20">
        <w:rPr>
          <w:rFonts w:ascii="Arial" w:hAnsi="Arial" w:cs="Arial"/>
          <w:spacing w:val="9"/>
          <w:w w:val="105"/>
          <w:sz w:val="24"/>
          <w:szCs w:val="24"/>
        </w:rPr>
        <w:t xml:space="preserve"> </w:t>
      </w:r>
      <w:r w:rsidRPr="008F2C20">
        <w:rPr>
          <w:rFonts w:ascii="Arial" w:hAnsi="Arial" w:cs="Arial"/>
          <w:w w:val="105"/>
          <w:sz w:val="24"/>
          <w:szCs w:val="24"/>
        </w:rPr>
        <w:t>members</w:t>
      </w:r>
    </w:p>
    <w:p w14:paraId="3DBDD0EC" w14:textId="77777777" w:rsid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notify the chair if unable to attend a</w:t>
      </w:r>
      <w:r w:rsidRPr="008F2C20">
        <w:rPr>
          <w:rFonts w:ascii="Arial" w:hAnsi="Arial" w:cs="Arial"/>
          <w:spacing w:val="21"/>
          <w:w w:val="105"/>
          <w:sz w:val="24"/>
          <w:szCs w:val="24"/>
        </w:rPr>
        <w:t xml:space="preserve"> </w:t>
      </w:r>
      <w:r w:rsidRPr="008F2C20">
        <w:rPr>
          <w:rFonts w:ascii="Arial" w:hAnsi="Arial" w:cs="Arial"/>
          <w:w w:val="105"/>
          <w:sz w:val="24"/>
          <w:szCs w:val="24"/>
        </w:rPr>
        <w:t>meeting</w:t>
      </w:r>
    </w:p>
    <w:p w14:paraId="5A13625B" w14:textId="54D30042" w:rsidR="006C7B02" w:rsidRPr="008F2C20" w:rsidRDefault="006C7B02" w:rsidP="008F2C20">
      <w:pPr>
        <w:pStyle w:val="ListParagraph"/>
        <w:numPr>
          <w:ilvl w:val="0"/>
          <w:numId w:val="13"/>
        </w:numPr>
        <w:tabs>
          <w:tab w:val="left" w:pos="1669"/>
          <w:tab w:val="left" w:pos="1670"/>
        </w:tabs>
        <w:rPr>
          <w:rFonts w:ascii="Arial" w:hAnsi="Arial" w:cs="Arial"/>
          <w:w w:val="105"/>
          <w:sz w:val="24"/>
          <w:szCs w:val="24"/>
        </w:rPr>
      </w:pPr>
      <w:r w:rsidRPr="008F2C20">
        <w:rPr>
          <w:rFonts w:ascii="Arial" w:hAnsi="Arial" w:cs="Arial"/>
          <w:w w:val="105"/>
          <w:sz w:val="24"/>
          <w:szCs w:val="24"/>
        </w:rPr>
        <w:t>occasionally help with fundraising efforts when</w:t>
      </w:r>
      <w:r w:rsidRPr="008F2C20">
        <w:rPr>
          <w:rFonts w:ascii="Arial" w:hAnsi="Arial" w:cs="Arial"/>
          <w:spacing w:val="18"/>
          <w:w w:val="105"/>
          <w:sz w:val="24"/>
          <w:szCs w:val="24"/>
        </w:rPr>
        <w:t xml:space="preserve"> </w:t>
      </w:r>
      <w:r w:rsidRPr="008F2C20">
        <w:rPr>
          <w:rFonts w:ascii="Arial" w:hAnsi="Arial" w:cs="Arial"/>
          <w:w w:val="105"/>
          <w:sz w:val="24"/>
          <w:szCs w:val="24"/>
        </w:rPr>
        <w:t>appropriate</w:t>
      </w:r>
    </w:p>
    <w:p w14:paraId="34B133BF" w14:textId="2CCA5357" w:rsidR="006C7B02" w:rsidRDefault="006C7B02" w:rsidP="00A20BDF">
      <w:pPr>
        <w:pStyle w:val="BodyText"/>
        <w:rPr>
          <w:rFonts w:ascii="Arial" w:hAnsi="Arial" w:cs="Arial"/>
          <w:sz w:val="24"/>
          <w:szCs w:val="24"/>
        </w:rPr>
      </w:pPr>
    </w:p>
    <w:p w14:paraId="68EC0A98" w14:textId="77777777" w:rsidR="008F2C20" w:rsidRPr="00A20BDF" w:rsidRDefault="008F2C20" w:rsidP="00A20BDF">
      <w:pPr>
        <w:pStyle w:val="BodyText"/>
        <w:rPr>
          <w:rFonts w:ascii="Arial" w:hAnsi="Arial" w:cs="Arial"/>
          <w:sz w:val="24"/>
          <w:szCs w:val="24"/>
        </w:rPr>
      </w:pPr>
    </w:p>
    <w:p w14:paraId="71045D17" w14:textId="298582C4" w:rsidR="008F2C20" w:rsidRPr="00F41205" w:rsidRDefault="008F2C20" w:rsidP="008F2C20">
      <w:pPr>
        <w:pStyle w:val="Heading2"/>
        <w:rPr>
          <w:rFonts w:ascii="Arial" w:hAnsi="Arial" w:cs="Arial"/>
          <w:b/>
          <w:color w:val="212C65"/>
          <w:w w:val="105"/>
        </w:rPr>
      </w:pPr>
      <w:bookmarkStart w:id="25" w:name="_Toc197611247"/>
      <w:r w:rsidRPr="00F41205">
        <w:rPr>
          <w:rFonts w:ascii="Arial" w:hAnsi="Arial" w:cs="Arial"/>
          <w:b/>
          <w:color w:val="212C65"/>
          <w:w w:val="105"/>
        </w:rPr>
        <w:t>Characteristics</w:t>
      </w:r>
      <w:bookmarkEnd w:id="25"/>
    </w:p>
    <w:p w14:paraId="5C79BE29" w14:textId="77777777" w:rsidR="008F2C20" w:rsidRDefault="008F2C20" w:rsidP="008F2C20">
      <w:pPr>
        <w:pStyle w:val="BodyText"/>
        <w:ind w:right="514"/>
        <w:rPr>
          <w:rFonts w:ascii="Arial" w:hAnsi="Arial" w:cs="Arial"/>
          <w:w w:val="105"/>
          <w:sz w:val="24"/>
          <w:szCs w:val="24"/>
        </w:rPr>
      </w:pPr>
    </w:p>
    <w:p w14:paraId="0D1AF571" w14:textId="425F48D4" w:rsidR="006C7B02" w:rsidRPr="00A20BDF" w:rsidRDefault="006C7B02" w:rsidP="008F2C20">
      <w:pPr>
        <w:pStyle w:val="BodyText"/>
        <w:ind w:right="514"/>
        <w:rPr>
          <w:rFonts w:ascii="Arial" w:hAnsi="Arial" w:cs="Arial"/>
          <w:sz w:val="24"/>
          <w:szCs w:val="24"/>
        </w:rPr>
      </w:pPr>
      <w:r w:rsidRPr="00A20BDF">
        <w:rPr>
          <w:rFonts w:ascii="Arial" w:hAnsi="Arial" w:cs="Arial"/>
          <w:w w:val="105"/>
          <w:sz w:val="24"/>
          <w:szCs w:val="24"/>
        </w:rPr>
        <w:t>In order for advisory committees to operate optimally, the following characteristics are expected in its members:</w:t>
      </w:r>
    </w:p>
    <w:p w14:paraId="5E46955D" w14:textId="77777777" w:rsidR="006C7B02" w:rsidRPr="00A20BDF" w:rsidRDefault="006C7B02" w:rsidP="00A20BDF">
      <w:pPr>
        <w:pStyle w:val="BodyText"/>
        <w:rPr>
          <w:rFonts w:ascii="Arial" w:hAnsi="Arial" w:cs="Arial"/>
          <w:sz w:val="24"/>
          <w:szCs w:val="24"/>
        </w:rPr>
      </w:pPr>
    </w:p>
    <w:p w14:paraId="5DB65E8D" w14:textId="77777777" w:rsidR="008F2C20" w:rsidRDefault="006C7B02" w:rsidP="008F2C20">
      <w:pPr>
        <w:pStyle w:val="BodyText"/>
        <w:numPr>
          <w:ilvl w:val="0"/>
          <w:numId w:val="14"/>
        </w:numPr>
        <w:ind w:right="529"/>
        <w:rPr>
          <w:rFonts w:ascii="Arial" w:hAnsi="Arial" w:cs="Arial"/>
          <w:sz w:val="24"/>
          <w:szCs w:val="24"/>
        </w:rPr>
      </w:pPr>
      <w:r w:rsidRPr="00A20BDF">
        <w:rPr>
          <w:rFonts w:ascii="Arial" w:hAnsi="Arial" w:cs="Arial"/>
          <w:b/>
          <w:w w:val="105"/>
          <w:sz w:val="24"/>
          <w:szCs w:val="24"/>
        </w:rPr>
        <w:t>Participation</w:t>
      </w:r>
      <w:r w:rsidR="008F2C20">
        <w:rPr>
          <w:rFonts w:ascii="Arial" w:hAnsi="Arial" w:cs="Arial"/>
          <w:b/>
          <w:w w:val="105"/>
          <w:sz w:val="24"/>
          <w:szCs w:val="24"/>
        </w:rPr>
        <w:t xml:space="preserve">: </w:t>
      </w:r>
      <w:r w:rsidR="008F2C20">
        <w:rPr>
          <w:rFonts w:ascii="Arial" w:hAnsi="Arial" w:cs="Arial"/>
          <w:w w:val="105"/>
          <w:sz w:val="24"/>
          <w:szCs w:val="24"/>
        </w:rPr>
        <w:t xml:space="preserve">to </w:t>
      </w:r>
      <w:r w:rsidRPr="00A20BDF">
        <w:rPr>
          <w:rFonts w:ascii="Arial" w:hAnsi="Arial" w:cs="Arial"/>
          <w:w w:val="105"/>
          <w:sz w:val="24"/>
          <w:szCs w:val="24"/>
        </w:rPr>
        <w:t>offer considered advice, opinions, ideas, and recommendations about the work of the committee in a climate that respects individual input and attempts to reach consensus on appropriate</w:t>
      </w:r>
      <w:r w:rsidRPr="00A20BDF">
        <w:rPr>
          <w:rFonts w:ascii="Arial" w:hAnsi="Arial" w:cs="Arial"/>
          <w:spacing w:val="33"/>
          <w:w w:val="105"/>
          <w:sz w:val="24"/>
          <w:szCs w:val="24"/>
        </w:rPr>
        <w:t xml:space="preserve"> </w:t>
      </w:r>
      <w:r w:rsidRPr="00A20BDF">
        <w:rPr>
          <w:rFonts w:ascii="Arial" w:hAnsi="Arial" w:cs="Arial"/>
          <w:w w:val="105"/>
          <w:sz w:val="24"/>
          <w:szCs w:val="24"/>
        </w:rPr>
        <w:t>issues.</w:t>
      </w:r>
    </w:p>
    <w:p w14:paraId="6515F808" w14:textId="7CD6FF47" w:rsidR="008F2C20" w:rsidRDefault="006C7B02" w:rsidP="008F2C20">
      <w:pPr>
        <w:pStyle w:val="BodyText"/>
        <w:numPr>
          <w:ilvl w:val="0"/>
          <w:numId w:val="14"/>
        </w:numPr>
        <w:ind w:right="529"/>
        <w:rPr>
          <w:rFonts w:ascii="Arial" w:hAnsi="Arial" w:cs="Arial"/>
          <w:sz w:val="24"/>
          <w:szCs w:val="24"/>
        </w:rPr>
      </w:pPr>
      <w:r w:rsidRPr="008F2C20">
        <w:rPr>
          <w:rFonts w:ascii="Arial" w:hAnsi="Arial" w:cs="Arial"/>
          <w:b/>
          <w:w w:val="105"/>
          <w:sz w:val="24"/>
          <w:szCs w:val="24"/>
        </w:rPr>
        <w:t>Preparation</w:t>
      </w:r>
      <w:r w:rsidR="008F2C20">
        <w:rPr>
          <w:rFonts w:ascii="Arial" w:hAnsi="Arial" w:cs="Arial"/>
          <w:b/>
          <w:w w:val="105"/>
          <w:sz w:val="24"/>
          <w:szCs w:val="24"/>
        </w:rPr>
        <w:t xml:space="preserve">: </w:t>
      </w:r>
      <w:r w:rsidRPr="008F2C20">
        <w:rPr>
          <w:rFonts w:ascii="Arial" w:hAnsi="Arial" w:cs="Arial"/>
          <w:w w:val="105"/>
          <w:sz w:val="24"/>
          <w:szCs w:val="24"/>
        </w:rPr>
        <w:t>to</w:t>
      </w:r>
      <w:r w:rsidRPr="008F2C20">
        <w:rPr>
          <w:rFonts w:ascii="Arial" w:hAnsi="Arial" w:cs="Arial"/>
          <w:b/>
          <w:w w:val="105"/>
          <w:sz w:val="24"/>
          <w:szCs w:val="24"/>
        </w:rPr>
        <w:t xml:space="preserve"> </w:t>
      </w:r>
      <w:r w:rsidRPr="008F2C20">
        <w:rPr>
          <w:rFonts w:ascii="Arial" w:hAnsi="Arial" w:cs="Arial"/>
          <w:w w:val="105"/>
          <w:sz w:val="24"/>
          <w:szCs w:val="24"/>
        </w:rPr>
        <w:t>provide pro-active vs. reactive responses to issues and projects based on thorough preparation prior to meetings.</w:t>
      </w:r>
    </w:p>
    <w:p w14:paraId="444D5356" w14:textId="46C17297" w:rsidR="008F2C20" w:rsidRDefault="006C7B02" w:rsidP="008F2C20">
      <w:pPr>
        <w:pStyle w:val="BodyText"/>
        <w:numPr>
          <w:ilvl w:val="0"/>
          <w:numId w:val="14"/>
        </w:numPr>
        <w:ind w:right="529"/>
        <w:rPr>
          <w:rFonts w:ascii="Arial" w:hAnsi="Arial" w:cs="Arial"/>
          <w:sz w:val="24"/>
          <w:szCs w:val="24"/>
        </w:rPr>
      </w:pPr>
      <w:r w:rsidRPr="008F2C20">
        <w:rPr>
          <w:rFonts w:ascii="Arial" w:hAnsi="Arial" w:cs="Arial"/>
          <w:b/>
          <w:w w:val="105"/>
          <w:sz w:val="24"/>
          <w:szCs w:val="24"/>
        </w:rPr>
        <w:t>Professionalism</w:t>
      </w:r>
      <w:r w:rsidR="008F2C20">
        <w:rPr>
          <w:rFonts w:ascii="Arial" w:hAnsi="Arial" w:cs="Arial"/>
          <w:b/>
          <w:w w:val="105"/>
          <w:sz w:val="24"/>
          <w:szCs w:val="24"/>
        </w:rPr>
        <w:t xml:space="preserve">: </w:t>
      </w:r>
      <w:r w:rsidRPr="008F2C20">
        <w:rPr>
          <w:rFonts w:ascii="Arial" w:hAnsi="Arial" w:cs="Arial"/>
          <w:w w:val="105"/>
          <w:sz w:val="24"/>
          <w:szCs w:val="24"/>
        </w:rPr>
        <w:t>to</w:t>
      </w:r>
      <w:r w:rsidRPr="008F2C20">
        <w:rPr>
          <w:rFonts w:ascii="Arial" w:hAnsi="Arial" w:cs="Arial"/>
          <w:b/>
          <w:w w:val="105"/>
          <w:sz w:val="24"/>
          <w:szCs w:val="24"/>
        </w:rPr>
        <w:t xml:space="preserve"> </w:t>
      </w:r>
      <w:r w:rsidRPr="008F2C20">
        <w:rPr>
          <w:rFonts w:ascii="Arial" w:hAnsi="Arial" w:cs="Arial"/>
          <w:w w:val="105"/>
          <w:sz w:val="24"/>
          <w:szCs w:val="24"/>
        </w:rPr>
        <w:t>exhibit professional expertise, to ask for assistance where needed, to balance the needs of the educational program and the profession, to become thoroughly acquainted with the career-technical program, and to maintain confidentiality where appropriate.</w:t>
      </w:r>
    </w:p>
    <w:p w14:paraId="4A8E6C93" w14:textId="6A5440CD" w:rsidR="008F2C20" w:rsidRDefault="006C7B02" w:rsidP="008F2C20">
      <w:pPr>
        <w:pStyle w:val="BodyText"/>
        <w:numPr>
          <w:ilvl w:val="0"/>
          <w:numId w:val="14"/>
        </w:numPr>
        <w:ind w:right="529"/>
        <w:rPr>
          <w:rFonts w:ascii="Arial" w:hAnsi="Arial" w:cs="Arial"/>
          <w:sz w:val="24"/>
          <w:szCs w:val="24"/>
        </w:rPr>
      </w:pPr>
      <w:r w:rsidRPr="008F2C20">
        <w:rPr>
          <w:rFonts w:ascii="Arial" w:hAnsi="Arial" w:cs="Arial"/>
          <w:b/>
          <w:w w:val="105"/>
          <w:sz w:val="24"/>
          <w:szCs w:val="24"/>
        </w:rPr>
        <w:t>Commitment</w:t>
      </w:r>
      <w:r w:rsidR="008F2C20">
        <w:rPr>
          <w:rFonts w:ascii="Arial" w:hAnsi="Arial" w:cs="Arial"/>
          <w:b/>
          <w:w w:val="105"/>
          <w:sz w:val="24"/>
          <w:szCs w:val="24"/>
        </w:rPr>
        <w:t xml:space="preserve">: </w:t>
      </w:r>
      <w:r w:rsidRPr="008F2C20">
        <w:rPr>
          <w:rFonts w:ascii="Arial" w:hAnsi="Arial" w:cs="Arial"/>
          <w:w w:val="105"/>
          <w:sz w:val="24"/>
          <w:szCs w:val="24"/>
        </w:rPr>
        <w:t>to</w:t>
      </w:r>
      <w:r w:rsidRPr="008F2C20">
        <w:rPr>
          <w:rFonts w:ascii="Arial" w:hAnsi="Arial" w:cs="Arial"/>
          <w:b/>
          <w:w w:val="105"/>
          <w:sz w:val="24"/>
          <w:szCs w:val="24"/>
        </w:rPr>
        <w:t xml:space="preserve"> </w:t>
      </w:r>
      <w:r w:rsidRPr="008F2C20">
        <w:rPr>
          <w:rFonts w:ascii="Arial" w:hAnsi="Arial" w:cs="Arial"/>
          <w:w w:val="105"/>
          <w:sz w:val="24"/>
          <w:szCs w:val="24"/>
        </w:rPr>
        <w:t>serve as a resource to the college through the career-technical program, to make the committee a time priority, to share information openly, and to develop new initiatives to benefit students, the program, and the college.</w:t>
      </w:r>
    </w:p>
    <w:p w14:paraId="5B10F9B4" w14:textId="4E3D6F9F" w:rsidR="006C7B02" w:rsidRPr="008F2C20" w:rsidRDefault="006C7B02" w:rsidP="008F2C20">
      <w:pPr>
        <w:pStyle w:val="BodyText"/>
        <w:numPr>
          <w:ilvl w:val="0"/>
          <w:numId w:val="14"/>
        </w:numPr>
        <w:ind w:right="529"/>
        <w:rPr>
          <w:rFonts w:ascii="Arial" w:hAnsi="Arial" w:cs="Arial"/>
          <w:sz w:val="24"/>
          <w:szCs w:val="24"/>
        </w:rPr>
      </w:pPr>
      <w:r w:rsidRPr="008F2C20">
        <w:rPr>
          <w:rFonts w:ascii="Arial" w:hAnsi="Arial" w:cs="Arial"/>
          <w:b/>
          <w:w w:val="105"/>
          <w:sz w:val="24"/>
          <w:szCs w:val="24"/>
        </w:rPr>
        <w:t>Entrepreneurism</w:t>
      </w:r>
      <w:r w:rsidR="008F2C20">
        <w:rPr>
          <w:rFonts w:ascii="Arial" w:hAnsi="Arial" w:cs="Arial"/>
          <w:b/>
          <w:w w:val="105"/>
          <w:sz w:val="24"/>
          <w:szCs w:val="24"/>
        </w:rPr>
        <w:t xml:space="preserve">: </w:t>
      </w:r>
      <w:r w:rsidRPr="008F2C20">
        <w:rPr>
          <w:rFonts w:ascii="Arial" w:hAnsi="Arial" w:cs="Arial"/>
          <w:w w:val="105"/>
          <w:sz w:val="24"/>
          <w:szCs w:val="24"/>
        </w:rPr>
        <w:t>to</w:t>
      </w:r>
      <w:r w:rsidRPr="008F2C20">
        <w:rPr>
          <w:rFonts w:ascii="Arial" w:hAnsi="Arial" w:cs="Arial"/>
          <w:b/>
          <w:w w:val="105"/>
          <w:sz w:val="24"/>
          <w:szCs w:val="24"/>
        </w:rPr>
        <w:t xml:space="preserve"> </w:t>
      </w:r>
      <w:r w:rsidRPr="008F2C20">
        <w:rPr>
          <w:rFonts w:ascii="Arial" w:hAnsi="Arial" w:cs="Arial"/>
          <w:w w:val="105"/>
          <w:sz w:val="24"/>
          <w:szCs w:val="24"/>
        </w:rPr>
        <w:t>foster development of partnerships, to obtain resources, and to recommend new and innovative ways to increase public awareness of the high school, college, and community-based training programs.</w:t>
      </w:r>
    </w:p>
    <w:p w14:paraId="303E31E0" w14:textId="77777777" w:rsidR="006C7B02" w:rsidRPr="00A20BDF" w:rsidRDefault="006C7B02" w:rsidP="00A20BDF">
      <w:pPr>
        <w:rPr>
          <w:rFonts w:ascii="Arial" w:hAnsi="Arial" w:cs="Arial"/>
          <w:sz w:val="24"/>
          <w:szCs w:val="24"/>
        </w:rPr>
        <w:sectPr w:rsidR="006C7B02" w:rsidRPr="00A20BDF" w:rsidSect="00487744">
          <w:footerReference w:type="default" r:id="rId15"/>
          <w:type w:val="continuous"/>
          <w:pgSz w:w="12240" w:h="15840"/>
          <w:pgMar w:top="1440" w:right="1440" w:bottom="1440" w:left="1440" w:header="752" w:footer="0" w:gutter="0"/>
          <w:cols w:space="720"/>
          <w:docGrid w:linePitch="299"/>
        </w:sectPr>
      </w:pPr>
    </w:p>
    <w:p w14:paraId="1BE8F2E2" w14:textId="7119F4D7" w:rsidR="00A20BDF" w:rsidRPr="00F41205" w:rsidRDefault="00A20BDF" w:rsidP="00A20BDF">
      <w:pPr>
        <w:pStyle w:val="Heading2"/>
        <w:spacing w:before="0"/>
        <w:rPr>
          <w:rFonts w:ascii="Arial" w:hAnsi="Arial" w:cs="Arial"/>
          <w:b/>
          <w:color w:val="212C65"/>
          <w:w w:val="105"/>
        </w:rPr>
      </w:pPr>
      <w:bookmarkStart w:id="26" w:name="_Toc197611248"/>
      <w:r w:rsidRPr="00F41205">
        <w:rPr>
          <w:rFonts w:ascii="Arial" w:hAnsi="Arial" w:cs="Arial"/>
          <w:b/>
          <w:color w:val="212C65"/>
          <w:w w:val="105"/>
        </w:rPr>
        <w:lastRenderedPageBreak/>
        <w:t>Member Benefits</w:t>
      </w:r>
      <w:bookmarkEnd w:id="26"/>
    </w:p>
    <w:p w14:paraId="06F73BB8" w14:textId="77777777" w:rsidR="008F2C20" w:rsidRDefault="008F2C20" w:rsidP="008F2C20">
      <w:pPr>
        <w:pStyle w:val="Heading5"/>
        <w:ind w:left="0"/>
        <w:rPr>
          <w:rFonts w:ascii="Arial" w:hAnsi="Arial" w:cs="Arial"/>
          <w:b w:val="0"/>
          <w:w w:val="105"/>
          <w:sz w:val="24"/>
          <w:szCs w:val="24"/>
        </w:rPr>
      </w:pPr>
    </w:p>
    <w:p w14:paraId="0AEBCEDA" w14:textId="25F018E1" w:rsidR="006C7B02" w:rsidRPr="00A20BDF" w:rsidRDefault="006C7B02" w:rsidP="008F2C20">
      <w:pPr>
        <w:pStyle w:val="Heading5"/>
        <w:ind w:left="0"/>
        <w:rPr>
          <w:rFonts w:ascii="Arial" w:hAnsi="Arial" w:cs="Arial"/>
          <w:w w:val="105"/>
          <w:sz w:val="24"/>
          <w:szCs w:val="24"/>
        </w:rPr>
      </w:pPr>
      <w:r w:rsidRPr="00A20BDF">
        <w:rPr>
          <w:rFonts w:ascii="Arial" w:hAnsi="Arial" w:cs="Arial"/>
          <w:b w:val="0"/>
          <w:w w:val="105"/>
          <w:sz w:val="24"/>
          <w:szCs w:val="24"/>
        </w:rPr>
        <w:t>All committee members can expect:</w:t>
      </w:r>
    </w:p>
    <w:p w14:paraId="445B1C30" w14:textId="77777777" w:rsidR="008F2C20" w:rsidRDefault="006C7B02" w:rsidP="008F2C20">
      <w:pPr>
        <w:pStyle w:val="BodyText"/>
        <w:numPr>
          <w:ilvl w:val="0"/>
          <w:numId w:val="15"/>
        </w:numPr>
        <w:ind w:right="417"/>
        <w:rPr>
          <w:rFonts w:ascii="Arial" w:hAnsi="Arial" w:cs="Arial"/>
          <w:sz w:val="24"/>
          <w:szCs w:val="24"/>
        </w:rPr>
      </w:pPr>
      <w:r w:rsidRPr="00A20BDF">
        <w:rPr>
          <w:rFonts w:ascii="Arial" w:hAnsi="Arial" w:cs="Arial"/>
          <w:b/>
          <w:w w:val="105"/>
          <w:sz w:val="24"/>
          <w:szCs w:val="24"/>
        </w:rPr>
        <w:t>Professional satisfaction</w:t>
      </w:r>
      <w:r w:rsidR="008F2C20">
        <w:rPr>
          <w:rFonts w:ascii="Arial" w:hAnsi="Arial" w:cs="Arial"/>
          <w:b/>
          <w:w w:val="105"/>
          <w:sz w:val="24"/>
          <w:szCs w:val="24"/>
        </w:rPr>
        <w:t xml:space="preserve">: </w:t>
      </w:r>
      <w:r w:rsidRPr="008F2C20">
        <w:rPr>
          <w:rFonts w:ascii="Arial" w:hAnsi="Arial" w:cs="Arial"/>
          <w:w w:val="105"/>
          <w:sz w:val="24"/>
          <w:szCs w:val="24"/>
        </w:rPr>
        <w:t xml:space="preserve">from </w:t>
      </w:r>
      <w:r w:rsidRPr="00A20BDF">
        <w:rPr>
          <w:rFonts w:ascii="Arial" w:hAnsi="Arial" w:cs="Arial"/>
          <w:w w:val="105"/>
          <w:sz w:val="24"/>
          <w:szCs w:val="24"/>
        </w:rPr>
        <w:t>visible public service on a committee that impacts both education and the occupational field. Members contribute to creating a relevant career­ technical program that serves students effectively. They serve as role models of their profession and mentor new colleagues into the field while building their own network of professional relationships.</w:t>
      </w:r>
    </w:p>
    <w:p w14:paraId="14EFE2CD" w14:textId="171FE101" w:rsidR="008F2C20" w:rsidRDefault="006C7B02" w:rsidP="008F2C20">
      <w:pPr>
        <w:pStyle w:val="BodyText"/>
        <w:numPr>
          <w:ilvl w:val="0"/>
          <w:numId w:val="15"/>
        </w:numPr>
        <w:ind w:right="417"/>
        <w:rPr>
          <w:rFonts w:ascii="Arial" w:hAnsi="Arial" w:cs="Arial"/>
          <w:sz w:val="24"/>
          <w:szCs w:val="24"/>
        </w:rPr>
      </w:pPr>
      <w:r w:rsidRPr="008F2C20">
        <w:rPr>
          <w:rFonts w:ascii="Arial" w:hAnsi="Arial" w:cs="Arial"/>
          <w:b/>
          <w:w w:val="105"/>
          <w:sz w:val="24"/>
          <w:szCs w:val="24"/>
        </w:rPr>
        <w:t>Citizen satisfaction</w:t>
      </w:r>
      <w:r w:rsidR="008F2C20">
        <w:rPr>
          <w:rFonts w:ascii="Arial" w:hAnsi="Arial" w:cs="Arial"/>
          <w:b/>
          <w:w w:val="105"/>
          <w:sz w:val="24"/>
          <w:szCs w:val="24"/>
        </w:rPr>
        <w:t xml:space="preserve">: </w:t>
      </w:r>
      <w:r w:rsidRPr="008F2C20">
        <w:rPr>
          <w:rFonts w:ascii="Arial" w:hAnsi="Arial" w:cs="Arial"/>
          <w:w w:val="105"/>
          <w:sz w:val="24"/>
          <w:szCs w:val="24"/>
        </w:rPr>
        <w:t>by</w:t>
      </w:r>
      <w:r w:rsidRPr="008F2C20">
        <w:rPr>
          <w:rFonts w:ascii="Arial" w:hAnsi="Arial" w:cs="Arial"/>
          <w:b/>
          <w:w w:val="105"/>
          <w:sz w:val="24"/>
          <w:szCs w:val="24"/>
        </w:rPr>
        <w:t xml:space="preserve"> </w:t>
      </w:r>
      <w:r w:rsidRPr="008F2C20">
        <w:rPr>
          <w:rFonts w:ascii="Arial" w:hAnsi="Arial" w:cs="Arial"/>
          <w:w w:val="105"/>
          <w:sz w:val="24"/>
          <w:szCs w:val="24"/>
        </w:rPr>
        <w:t>monitoring and participating in hands-on decisions related to spending federal, state, and local funds wisely to build a skilled work force. Members increase their own awareness of the infrastructure and governance of the college and community.</w:t>
      </w:r>
    </w:p>
    <w:p w14:paraId="09E81DAB" w14:textId="228E9F6E" w:rsidR="006C7B02" w:rsidRPr="008F2C20" w:rsidRDefault="006C7B02" w:rsidP="008F2C20">
      <w:pPr>
        <w:pStyle w:val="BodyText"/>
        <w:numPr>
          <w:ilvl w:val="0"/>
          <w:numId w:val="15"/>
        </w:numPr>
        <w:ind w:right="417"/>
        <w:rPr>
          <w:rFonts w:ascii="Arial" w:hAnsi="Arial" w:cs="Arial"/>
          <w:sz w:val="24"/>
          <w:szCs w:val="24"/>
        </w:rPr>
      </w:pPr>
      <w:r w:rsidRPr="008F2C20">
        <w:rPr>
          <w:rFonts w:ascii="Arial" w:hAnsi="Arial" w:cs="Arial"/>
          <w:b/>
          <w:w w:val="105"/>
          <w:sz w:val="24"/>
          <w:szCs w:val="24"/>
        </w:rPr>
        <w:t>Personal satisfaction</w:t>
      </w:r>
      <w:r w:rsidR="008F2C20">
        <w:rPr>
          <w:rFonts w:ascii="Arial" w:hAnsi="Arial" w:cs="Arial"/>
          <w:b/>
          <w:w w:val="105"/>
          <w:sz w:val="24"/>
          <w:szCs w:val="24"/>
        </w:rPr>
        <w:t xml:space="preserve">: </w:t>
      </w:r>
      <w:r w:rsidRPr="008F2C20">
        <w:rPr>
          <w:rFonts w:ascii="Arial" w:hAnsi="Arial" w:cs="Arial"/>
          <w:w w:val="105"/>
          <w:sz w:val="24"/>
          <w:szCs w:val="24"/>
        </w:rPr>
        <w:t>from</w:t>
      </w:r>
      <w:r w:rsidRPr="008F2C20">
        <w:rPr>
          <w:rFonts w:ascii="Arial" w:hAnsi="Arial" w:cs="Arial"/>
          <w:b/>
          <w:w w:val="105"/>
          <w:sz w:val="24"/>
          <w:szCs w:val="24"/>
        </w:rPr>
        <w:t xml:space="preserve"> </w:t>
      </w:r>
      <w:r w:rsidRPr="008F2C20">
        <w:rPr>
          <w:rFonts w:ascii="Arial" w:hAnsi="Arial" w:cs="Arial"/>
          <w:w w:val="105"/>
          <w:sz w:val="24"/>
          <w:szCs w:val="24"/>
        </w:rPr>
        <w:t>contributing ideas and making a difference, from receiving personal recognition for the investment of time and effort and from increasing the effectiveness of a profession that reaches beyond one's own company or agency. Members have the opportunity to grow personally in their knowledge of meeting management, group process, and systems thinking, thus leading them to their own "next" career step.</w:t>
      </w:r>
    </w:p>
    <w:p w14:paraId="1470286D" w14:textId="77777777" w:rsidR="008F2C20" w:rsidRDefault="008F2C20" w:rsidP="008F2C20">
      <w:pPr>
        <w:pStyle w:val="BodyText"/>
        <w:ind w:right="611"/>
        <w:rPr>
          <w:rFonts w:ascii="Arial" w:hAnsi="Arial" w:cs="Arial"/>
          <w:sz w:val="24"/>
          <w:szCs w:val="24"/>
        </w:rPr>
      </w:pPr>
    </w:p>
    <w:p w14:paraId="7234724B" w14:textId="51DC8892" w:rsidR="006C7B02" w:rsidRPr="00A20BDF" w:rsidRDefault="006C7B02" w:rsidP="008F2C20">
      <w:pPr>
        <w:pStyle w:val="BodyText"/>
        <w:ind w:right="611"/>
        <w:rPr>
          <w:rFonts w:ascii="Arial" w:hAnsi="Arial" w:cs="Arial"/>
          <w:sz w:val="24"/>
          <w:szCs w:val="24"/>
        </w:rPr>
      </w:pPr>
      <w:r w:rsidRPr="00A20BDF">
        <w:rPr>
          <w:rFonts w:ascii="Arial" w:hAnsi="Arial" w:cs="Arial"/>
          <w:w w:val="105"/>
          <w:sz w:val="24"/>
          <w:szCs w:val="24"/>
        </w:rPr>
        <w:t>College and program benefits are significant. The establishment of an active, concerned advisory committee has an impact on the instructional program, students, placement, resources, assessment and evaluation, professional development and recruitment.</w:t>
      </w:r>
    </w:p>
    <w:p w14:paraId="1A3D9404" w14:textId="57193E0D" w:rsidR="00515ECF" w:rsidRPr="00A20BDF" w:rsidRDefault="00515ECF" w:rsidP="00A20BDF">
      <w:pPr>
        <w:rPr>
          <w:rFonts w:ascii="Arial" w:hAnsi="Arial" w:cs="Arial"/>
          <w:sz w:val="24"/>
          <w:szCs w:val="24"/>
        </w:rPr>
      </w:pPr>
    </w:p>
    <w:p w14:paraId="7E6E6E6E" w14:textId="6D8F7FDF" w:rsidR="000501B7" w:rsidRPr="00A20BDF" w:rsidRDefault="000501B7" w:rsidP="00A20BDF">
      <w:pPr>
        <w:rPr>
          <w:rFonts w:ascii="Arial" w:hAnsi="Arial" w:cs="Arial"/>
          <w:sz w:val="24"/>
          <w:szCs w:val="24"/>
        </w:rPr>
      </w:pPr>
    </w:p>
    <w:p w14:paraId="41C945E1" w14:textId="0DC808A2" w:rsidR="00C1506E" w:rsidRDefault="00C1506E" w:rsidP="00A20BDF">
      <w:pPr>
        <w:rPr>
          <w:rFonts w:ascii="Arial" w:hAnsi="Arial" w:cs="Arial"/>
          <w:sz w:val="24"/>
          <w:szCs w:val="24"/>
        </w:rPr>
      </w:pPr>
    </w:p>
    <w:p w14:paraId="4DFFEC38" w14:textId="6E15F11D" w:rsidR="00C1506E" w:rsidRDefault="00C1506E" w:rsidP="00A20BDF">
      <w:pPr>
        <w:rPr>
          <w:rFonts w:ascii="Arial" w:hAnsi="Arial" w:cs="Arial"/>
          <w:sz w:val="24"/>
          <w:szCs w:val="24"/>
        </w:rPr>
      </w:pPr>
    </w:p>
    <w:p w14:paraId="5ACFDE65" w14:textId="7393A214" w:rsidR="00C1506E" w:rsidRDefault="00C1506E" w:rsidP="00A20BDF">
      <w:pPr>
        <w:rPr>
          <w:rFonts w:ascii="Arial" w:hAnsi="Arial" w:cs="Arial"/>
          <w:sz w:val="24"/>
          <w:szCs w:val="24"/>
        </w:rPr>
      </w:pPr>
    </w:p>
    <w:p w14:paraId="01BDCDDC" w14:textId="698F164F" w:rsidR="00C1506E" w:rsidRDefault="00C1506E" w:rsidP="00A20BDF">
      <w:pPr>
        <w:rPr>
          <w:rFonts w:ascii="Arial" w:hAnsi="Arial" w:cs="Arial"/>
          <w:sz w:val="24"/>
          <w:szCs w:val="24"/>
        </w:rPr>
      </w:pPr>
    </w:p>
    <w:p w14:paraId="3157C70B" w14:textId="0F7BC285" w:rsidR="00C1506E" w:rsidRDefault="00C1506E" w:rsidP="00A20BDF">
      <w:pPr>
        <w:rPr>
          <w:rFonts w:ascii="Arial" w:hAnsi="Arial" w:cs="Arial"/>
          <w:sz w:val="24"/>
          <w:szCs w:val="24"/>
        </w:rPr>
      </w:pPr>
    </w:p>
    <w:p w14:paraId="19E233C6" w14:textId="15E8E309" w:rsidR="00C1506E" w:rsidRDefault="00C1506E" w:rsidP="00A20BDF">
      <w:pPr>
        <w:rPr>
          <w:rFonts w:ascii="Arial" w:hAnsi="Arial" w:cs="Arial"/>
          <w:sz w:val="24"/>
          <w:szCs w:val="24"/>
        </w:rPr>
      </w:pPr>
    </w:p>
    <w:p w14:paraId="225A9B46" w14:textId="77777777" w:rsidR="00C1506E" w:rsidRDefault="00C1506E" w:rsidP="00A20BDF">
      <w:pPr>
        <w:rPr>
          <w:rFonts w:ascii="Arial" w:hAnsi="Arial" w:cs="Arial"/>
          <w:sz w:val="24"/>
          <w:szCs w:val="24"/>
        </w:rPr>
      </w:pPr>
    </w:p>
    <w:p w14:paraId="1C4A136F" w14:textId="60D8530D" w:rsidR="00C1506E" w:rsidRDefault="00C1506E" w:rsidP="00A20BDF">
      <w:pPr>
        <w:rPr>
          <w:rFonts w:ascii="Arial" w:hAnsi="Arial" w:cs="Arial"/>
          <w:sz w:val="24"/>
          <w:szCs w:val="24"/>
        </w:rPr>
      </w:pPr>
    </w:p>
    <w:p w14:paraId="65F70FBC" w14:textId="52237C5B" w:rsidR="00C1506E" w:rsidRDefault="00C1506E" w:rsidP="00A20BDF">
      <w:pPr>
        <w:rPr>
          <w:rFonts w:ascii="Arial" w:hAnsi="Arial" w:cs="Arial"/>
          <w:sz w:val="24"/>
          <w:szCs w:val="24"/>
        </w:rPr>
      </w:pPr>
    </w:p>
    <w:p w14:paraId="36669FD4" w14:textId="1A0E49A8" w:rsidR="00C1506E" w:rsidRDefault="00C1506E" w:rsidP="00A20BDF">
      <w:pPr>
        <w:rPr>
          <w:rFonts w:ascii="Arial" w:hAnsi="Arial" w:cs="Arial"/>
          <w:sz w:val="24"/>
          <w:szCs w:val="24"/>
        </w:rPr>
      </w:pPr>
    </w:p>
    <w:p w14:paraId="312C6A01" w14:textId="0FEB7624" w:rsidR="00C1506E" w:rsidRDefault="00C1506E" w:rsidP="00A20BDF">
      <w:pPr>
        <w:rPr>
          <w:rFonts w:ascii="Arial" w:hAnsi="Arial" w:cs="Arial"/>
          <w:sz w:val="24"/>
          <w:szCs w:val="24"/>
        </w:rPr>
      </w:pPr>
    </w:p>
    <w:p w14:paraId="57200B62" w14:textId="0361934F" w:rsidR="00C1506E" w:rsidRDefault="00C1506E" w:rsidP="00A20BDF">
      <w:pPr>
        <w:rPr>
          <w:rFonts w:ascii="Arial" w:hAnsi="Arial" w:cs="Arial"/>
          <w:sz w:val="24"/>
          <w:szCs w:val="24"/>
        </w:rPr>
      </w:pPr>
    </w:p>
    <w:p w14:paraId="515CF5F8" w14:textId="765514BD" w:rsidR="00C1506E" w:rsidRDefault="00C1506E" w:rsidP="00A20BDF">
      <w:pPr>
        <w:rPr>
          <w:rFonts w:ascii="Arial" w:hAnsi="Arial" w:cs="Arial"/>
          <w:sz w:val="24"/>
          <w:szCs w:val="24"/>
        </w:rPr>
      </w:pPr>
    </w:p>
    <w:p w14:paraId="39099B36" w14:textId="40942688" w:rsidR="00C1506E" w:rsidRDefault="00C1506E" w:rsidP="00A20BDF">
      <w:pPr>
        <w:rPr>
          <w:rFonts w:ascii="Arial" w:hAnsi="Arial" w:cs="Arial"/>
          <w:sz w:val="24"/>
          <w:szCs w:val="24"/>
        </w:rPr>
      </w:pPr>
    </w:p>
    <w:p w14:paraId="0E9706ED" w14:textId="52F16B91" w:rsidR="00C1506E" w:rsidRDefault="00C1506E" w:rsidP="00A20BDF">
      <w:pPr>
        <w:rPr>
          <w:rFonts w:ascii="Arial" w:hAnsi="Arial" w:cs="Arial"/>
          <w:sz w:val="24"/>
          <w:szCs w:val="24"/>
        </w:rPr>
      </w:pPr>
    </w:p>
    <w:p w14:paraId="12B87FBB" w14:textId="4B08EB8B" w:rsidR="00C1506E" w:rsidRDefault="00C1506E" w:rsidP="00A20BDF">
      <w:pPr>
        <w:rPr>
          <w:rFonts w:ascii="Arial" w:hAnsi="Arial" w:cs="Arial"/>
          <w:sz w:val="24"/>
          <w:szCs w:val="24"/>
        </w:rPr>
      </w:pPr>
    </w:p>
    <w:p w14:paraId="30411FB2" w14:textId="4D69AE3B" w:rsidR="00C1506E" w:rsidRDefault="00C1506E" w:rsidP="00A20BDF">
      <w:pPr>
        <w:rPr>
          <w:rFonts w:ascii="Arial" w:hAnsi="Arial" w:cs="Arial"/>
          <w:sz w:val="24"/>
          <w:szCs w:val="24"/>
        </w:rPr>
      </w:pPr>
    </w:p>
    <w:p w14:paraId="6A4DDA9C" w14:textId="47C86FF5" w:rsidR="00C1506E" w:rsidRDefault="00C1506E" w:rsidP="00A20BDF">
      <w:pPr>
        <w:rPr>
          <w:rFonts w:ascii="Arial" w:hAnsi="Arial" w:cs="Arial"/>
          <w:sz w:val="24"/>
          <w:szCs w:val="24"/>
        </w:rPr>
      </w:pPr>
    </w:p>
    <w:p w14:paraId="23CDBCA1" w14:textId="0E7573B9" w:rsidR="03FEA0DF" w:rsidDel="005F7F00" w:rsidRDefault="499A5B25" w:rsidP="499A5B25">
      <w:pPr>
        <w:pStyle w:val="Heading1"/>
        <w:rPr>
          <w:rFonts w:ascii="Arial" w:hAnsi="Arial" w:cs="Arial"/>
          <w:b/>
          <w:bCs/>
          <w:color w:val="002060"/>
        </w:rPr>
      </w:pPr>
      <w:bookmarkStart w:id="27" w:name="_Toc197611249"/>
      <w:r w:rsidRPr="00E46A25">
        <w:rPr>
          <w:rFonts w:ascii="Arial" w:hAnsi="Arial" w:cs="Arial"/>
          <w:b/>
          <w:bCs/>
          <w:color w:val="002060"/>
        </w:rPr>
        <w:lastRenderedPageBreak/>
        <w:t>Appendix A: Potential Members</w:t>
      </w:r>
      <w:bookmarkEnd w:id="27"/>
    </w:p>
    <w:p w14:paraId="6AF33C0B" w14:textId="09B5EBF2" w:rsidR="00C1506E" w:rsidRPr="00F41205" w:rsidRDefault="00C1506E" w:rsidP="00E46A25"/>
    <w:p w14:paraId="57D09842" w14:textId="51516122" w:rsidR="00C1506E" w:rsidRPr="00254498" w:rsidRDefault="499A5B25" w:rsidP="499A5B25">
      <w:pPr>
        <w:pStyle w:val="Heading2"/>
        <w:rPr>
          <w:rFonts w:ascii="Arial" w:eastAsia="Arial" w:hAnsi="Arial" w:cs="Arial"/>
          <w:bCs/>
          <w:color w:val="auto"/>
        </w:rPr>
      </w:pPr>
      <w:bookmarkStart w:id="28" w:name="_Toc197611250"/>
      <w:r w:rsidRPr="00E46A25">
        <w:rPr>
          <w:rFonts w:ascii="Arial" w:eastAsia="Arial" w:hAnsi="Arial" w:cs="Arial"/>
          <w:bCs/>
          <w:color w:val="auto"/>
        </w:rPr>
        <w:t>This is a list of ideas of potential members for Advisory Committees:</w:t>
      </w:r>
      <w:bookmarkEnd w:id="28"/>
    </w:p>
    <w:p w14:paraId="500272D7" w14:textId="79893377" w:rsidR="00C1506E" w:rsidRPr="00F41205" w:rsidRDefault="00C1506E" w:rsidP="00E46A25"/>
    <w:tbl>
      <w:tblPr>
        <w:tblW w:w="0" w:type="auto"/>
        <w:tblLayout w:type="fixed"/>
        <w:tblLook w:val="04A0" w:firstRow="1" w:lastRow="0" w:firstColumn="1" w:lastColumn="0" w:noHBand="0" w:noVBand="1"/>
      </w:tblPr>
      <w:tblGrid>
        <w:gridCol w:w="3352"/>
        <w:gridCol w:w="5796"/>
      </w:tblGrid>
      <w:tr w:rsidR="499A5B25" w14:paraId="0C680D16"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6E1FDCD" w14:textId="59ADD6B6" w:rsidR="499A5B25" w:rsidRDefault="499A5B25" w:rsidP="00E46A25">
            <w:pPr>
              <w:jc w:val="center"/>
              <w:rPr>
                <w:rFonts w:ascii="Arial" w:eastAsia="Arial" w:hAnsi="Arial" w:cs="Arial"/>
                <w:b/>
                <w:bCs/>
                <w:color w:val="000000" w:themeColor="text1"/>
                <w:sz w:val="24"/>
                <w:szCs w:val="24"/>
              </w:rPr>
            </w:pPr>
            <w:r w:rsidRPr="499A5B25">
              <w:rPr>
                <w:rFonts w:ascii="Arial" w:eastAsia="Arial" w:hAnsi="Arial" w:cs="Arial"/>
                <w:b/>
                <w:bCs/>
                <w:color w:val="000000" w:themeColor="text1"/>
                <w:sz w:val="24"/>
                <w:szCs w:val="24"/>
              </w:rPr>
              <w:t>Stakeholder</w:t>
            </w:r>
          </w:p>
        </w:tc>
        <w:tc>
          <w:tcPr>
            <w:tcW w:w="57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90BC6B0" w14:textId="45AEB0FC" w:rsidR="499A5B25" w:rsidRDefault="499A5B25" w:rsidP="00E46A25">
            <w:pPr>
              <w:jc w:val="center"/>
              <w:rPr>
                <w:rFonts w:ascii="Arial" w:eastAsia="Arial" w:hAnsi="Arial" w:cs="Arial"/>
                <w:b/>
                <w:bCs/>
                <w:color w:val="000000" w:themeColor="text1"/>
                <w:sz w:val="24"/>
                <w:szCs w:val="24"/>
              </w:rPr>
            </w:pPr>
            <w:r w:rsidRPr="499A5B25">
              <w:rPr>
                <w:rFonts w:ascii="Arial" w:eastAsia="Arial" w:hAnsi="Arial" w:cs="Arial"/>
                <w:b/>
                <w:bCs/>
                <w:color w:val="000000" w:themeColor="text1"/>
                <w:sz w:val="24"/>
                <w:szCs w:val="24"/>
              </w:rPr>
              <w:t>Role of Member</w:t>
            </w:r>
          </w:p>
          <w:p w14:paraId="7011D290" w14:textId="5BD504C0" w:rsidR="499A5B25" w:rsidRDefault="499A5B25" w:rsidP="00E46A25">
            <w:pPr>
              <w:jc w:val="center"/>
              <w:rPr>
                <w:rFonts w:ascii="Arial" w:eastAsia="Arial" w:hAnsi="Arial" w:cs="Arial"/>
                <w:b/>
                <w:bCs/>
                <w:sz w:val="16"/>
                <w:szCs w:val="16"/>
              </w:rPr>
            </w:pPr>
            <w:r w:rsidRPr="499A5B25">
              <w:rPr>
                <w:rFonts w:ascii="Arial" w:eastAsia="Arial" w:hAnsi="Arial" w:cs="Arial"/>
                <w:b/>
                <w:bCs/>
                <w:sz w:val="16"/>
                <w:szCs w:val="16"/>
              </w:rPr>
              <w:t xml:space="preserve"> </w:t>
            </w:r>
          </w:p>
        </w:tc>
      </w:tr>
      <w:tr w:rsidR="499A5B25" w14:paraId="2E226DEE"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6A31D6C7" w14:textId="7EA616F5" w:rsidR="499A5B25" w:rsidRDefault="499A5B25">
            <w:pPr>
              <w:rPr>
                <w:rFonts w:ascii="Arial" w:eastAsia="Arial" w:hAnsi="Arial" w:cs="Arial"/>
                <w:sz w:val="24"/>
                <w:szCs w:val="24"/>
              </w:rPr>
            </w:pPr>
            <w:r w:rsidRPr="499A5B25">
              <w:rPr>
                <w:rFonts w:ascii="Arial" w:eastAsia="Arial" w:hAnsi="Arial" w:cs="Arial"/>
                <w:sz w:val="24"/>
                <w:szCs w:val="24"/>
              </w:rPr>
              <w:t>Program Director</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222D2251" w14:textId="09F91B3D" w:rsidR="499A5B25" w:rsidRDefault="499A5B25">
            <w:pPr>
              <w:rPr>
                <w:rFonts w:ascii="Arial" w:eastAsia="Arial" w:hAnsi="Arial" w:cs="Arial"/>
                <w:sz w:val="24"/>
                <w:szCs w:val="24"/>
              </w:rPr>
            </w:pPr>
            <w:r w:rsidRPr="499A5B25">
              <w:rPr>
                <w:rFonts w:ascii="Arial" w:eastAsia="Arial" w:hAnsi="Arial" w:cs="Arial"/>
                <w:sz w:val="24"/>
                <w:szCs w:val="24"/>
              </w:rPr>
              <w:t>Plans, coordinates, facilitates meeting</w:t>
            </w:r>
          </w:p>
          <w:p w14:paraId="3A062688" w14:textId="7A935E1D" w:rsidR="499A5B25" w:rsidRDefault="499A5B25">
            <w:pPr>
              <w:rPr>
                <w:rFonts w:ascii="Arial" w:eastAsia="Arial" w:hAnsi="Arial" w:cs="Arial"/>
                <w:sz w:val="24"/>
                <w:szCs w:val="24"/>
              </w:rPr>
            </w:pPr>
            <w:r w:rsidRPr="499A5B25">
              <w:rPr>
                <w:rFonts w:ascii="Arial" w:eastAsia="Arial" w:hAnsi="Arial" w:cs="Arial"/>
                <w:sz w:val="24"/>
                <w:szCs w:val="24"/>
              </w:rPr>
              <w:t xml:space="preserve">PD oversees program operations and is knowledgeable of accreditation requirements. Keeps faculty and stakeholders up to date on accreditation status, program needs, and assessments </w:t>
            </w:r>
          </w:p>
          <w:p w14:paraId="5B9CB103" w14:textId="1DC3D5BB"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2D0A421F"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4E5C38D1" w14:textId="423D7A30" w:rsidR="499A5B25" w:rsidRDefault="499A5B25">
            <w:pPr>
              <w:rPr>
                <w:rFonts w:ascii="Arial" w:eastAsia="Arial" w:hAnsi="Arial" w:cs="Arial"/>
                <w:sz w:val="24"/>
                <w:szCs w:val="24"/>
              </w:rPr>
            </w:pPr>
            <w:r w:rsidRPr="499A5B25">
              <w:rPr>
                <w:rFonts w:ascii="Arial" w:eastAsia="Arial" w:hAnsi="Arial" w:cs="Arial"/>
                <w:sz w:val="24"/>
                <w:szCs w:val="24"/>
              </w:rPr>
              <w:t>Program Faculty (full-time and part-time)</w:t>
            </w:r>
          </w:p>
          <w:p w14:paraId="404A6106" w14:textId="66EA1218"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67B16539" w14:textId="44837036" w:rsidR="499A5B25" w:rsidRDefault="499A5B25">
            <w:pPr>
              <w:rPr>
                <w:rFonts w:ascii="Arial" w:eastAsia="Arial" w:hAnsi="Arial" w:cs="Arial"/>
                <w:sz w:val="24"/>
                <w:szCs w:val="24"/>
              </w:rPr>
            </w:pPr>
            <w:r w:rsidRPr="499A5B25">
              <w:rPr>
                <w:rFonts w:ascii="Arial" w:eastAsia="Arial" w:hAnsi="Arial" w:cs="Arial"/>
                <w:sz w:val="24"/>
                <w:szCs w:val="24"/>
              </w:rPr>
              <w:t xml:space="preserve">Provides curriculum/course insight </w:t>
            </w:r>
          </w:p>
          <w:p w14:paraId="1006BC51" w14:textId="5E940F3E" w:rsidR="499A5B25" w:rsidRDefault="499A5B25">
            <w:pPr>
              <w:rPr>
                <w:rFonts w:ascii="Arial" w:eastAsia="Arial" w:hAnsi="Arial" w:cs="Arial"/>
                <w:sz w:val="24"/>
                <w:szCs w:val="24"/>
              </w:rPr>
            </w:pPr>
            <w:r w:rsidRPr="499A5B25">
              <w:rPr>
                <w:rFonts w:ascii="Arial" w:eastAsia="Arial" w:hAnsi="Arial" w:cs="Arial"/>
                <w:sz w:val="24"/>
                <w:szCs w:val="24"/>
              </w:rPr>
              <w:t xml:space="preserve">Faculty who currently teach in program and support operations provide valuable PLO assessment feedback and recommendations </w:t>
            </w:r>
          </w:p>
          <w:p w14:paraId="3765F1B7" w14:textId="21CB3747"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40F3BF88"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52A0FB2F" w14:textId="246B33C1" w:rsidR="499A5B25" w:rsidRDefault="499A5B25">
            <w:pPr>
              <w:rPr>
                <w:rFonts w:ascii="Arial" w:eastAsia="Arial" w:hAnsi="Arial" w:cs="Arial"/>
                <w:sz w:val="24"/>
                <w:szCs w:val="24"/>
              </w:rPr>
            </w:pPr>
            <w:r w:rsidRPr="499A5B25">
              <w:rPr>
                <w:rFonts w:ascii="Arial" w:eastAsia="Arial" w:hAnsi="Arial" w:cs="Arial"/>
                <w:sz w:val="24"/>
                <w:szCs w:val="24"/>
              </w:rPr>
              <w:t>Non-Program Faculty (full-time or part-time)</w:t>
            </w:r>
          </w:p>
          <w:p w14:paraId="5EBC85F7" w14:textId="3C401A77"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0A46D581" w14:textId="77BF4541" w:rsidR="499A5B25" w:rsidRDefault="499A5B25">
            <w:pPr>
              <w:rPr>
                <w:rFonts w:ascii="Arial" w:eastAsia="Arial" w:hAnsi="Arial" w:cs="Arial"/>
                <w:sz w:val="24"/>
                <w:szCs w:val="24"/>
              </w:rPr>
            </w:pPr>
            <w:r w:rsidRPr="499A5B25">
              <w:rPr>
                <w:rFonts w:ascii="Arial" w:eastAsia="Arial" w:hAnsi="Arial" w:cs="Arial"/>
                <w:sz w:val="24"/>
                <w:szCs w:val="24"/>
              </w:rPr>
              <w:t xml:space="preserve">Provides a different perspective and insight </w:t>
            </w:r>
          </w:p>
          <w:p w14:paraId="3AF58DE8" w14:textId="2B445DDF" w:rsidR="499A5B25" w:rsidRDefault="499A5B25">
            <w:pPr>
              <w:rPr>
                <w:rFonts w:ascii="Arial" w:eastAsia="Arial" w:hAnsi="Arial" w:cs="Arial"/>
                <w:sz w:val="24"/>
                <w:szCs w:val="24"/>
              </w:rPr>
            </w:pPr>
            <w:r w:rsidRPr="499A5B25">
              <w:rPr>
                <w:rFonts w:ascii="Arial" w:eastAsia="Arial" w:hAnsi="Arial" w:cs="Arial"/>
                <w:sz w:val="24"/>
                <w:szCs w:val="24"/>
              </w:rPr>
              <w:t xml:space="preserve">Faculty who teach in a different program at CCC with similar needs, requirements and/or industry may be a great thought partner </w:t>
            </w:r>
          </w:p>
          <w:p w14:paraId="114656CC" w14:textId="032FEE52"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032E63DE"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7562042B" w14:textId="0A617B0F" w:rsidR="499A5B25" w:rsidRDefault="499A5B25">
            <w:pPr>
              <w:rPr>
                <w:rFonts w:ascii="Arial" w:eastAsia="Arial" w:hAnsi="Arial" w:cs="Arial"/>
                <w:sz w:val="24"/>
                <w:szCs w:val="24"/>
              </w:rPr>
            </w:pPr>
            <w:r w:rsidRPr="499A5B25">
              <w:rPr>
                <w:rFonts w:ascii="Arial" w:eastAsia="Arial" w:hAnsi="Arial" w:cs="Arial"/>
                <w:sz w:val="24"/>
                <w:szCs w:val="24"/>
              </w:rPr>
              <w:t>Career Pathway</w:t>
            </w:r>
          </w:p>
          <w:p w14:paraId="241524AE" w14:textId="16065C17"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227AC5E4" w14:textId="7E669186" w:rsidR="499A5B25" w:rsidRDefault="499A5B25">
            <w:pPr>
              <w:rPr>
                <w:rFonts w:ascii="Arial" w:eastAsia="Arial" w:hAnsi="Arial" w:cs="Arial"/>
                <w:sz w:val="24"/>
                <w:szCs w:val="24"/>
              </w:rPr>
            </w:pPr>
            <w:r w:rsidRPr="499A5B25">
              <w:rPr>
                <w:rFonts w:ascii="Arial" w:eastAsia="Arial" w:hAnsi="Arial" w:cs="Arial"/>
                <w:sz w:val="24"/>
                <w:szCs w:val="24"/>
              </w:rPr>
              <w:t xml:space="preserve">Provides support related to student funding, opportunity to share information, resources </w:t>
            </w:r>
          </w:p>
          <w:p w14:paraId="2905DD51" w14:textId="3CE894D0" w:rsidR="499A5B25" w:rsidRDefault="499A5B25">
            <w:pPr>
              <w:rPr>
                <w:rFonts w:ascii="Arial" w:eastAsia="Arial" w:hAnsi="Arial" w:cs="Arial"/>
                <w:sz w:val="24"/>
                <w:szCs w:val="24"/>
              </w:rPr>
            </w:pPr>
            <w:r w:rsidRPr="499A5B25">
              <w:rPr>
                <w:rFonts w:ascii="Arial" w:eastAsia="Arial" w:hAnsi="Arial" w:cs="Arial"/>
                <w:sz w:val="24"/>
                <w:szCs w:val="24"/>
              </w:rPr>
              <w:t>All CTE programs should consider career steps/paths and potential alignment for student support/success. Support related to providing “stackable” credentials</w:t>
            </w:r>
          </w:p>
          <w:p w14:paraId="7FA4B3B7" w14:textId="2FE47795"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01A28585"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79A5341D" w14:textId="3BCA51FF" w:rsidR="499A5B25" w:rsidRDefault="499A5B25">
            <w:pPr>
              <w:rPr>
                <w:rFonts w:ascii="Arial" w:eastAsia="Arial" w:hAnsi="Arial" w:cs="Arial"/>
                <w:sz w:val="24"/>
                <w:szCs w:val="24"/>
              </w:rPr>
            </w:pPr>
            <w:r w:rsidRPr="499A5B25">
              <w:rPr>
                <w:rFonts w:ascii="Arial" w:eastAsia="Arial" w:hAnsi="Arial" w:cs="Arial"/>
                <w:sz w:val="24"/>
                <w:szCs w:val="24"/>
              </w:rPr>
              <w:t xml:space="preserve">Advising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6F440FD3" w14:textId="3DA627C5" w:rsidR="499A5B25" w:rsidRDefault="499A5B25">
            <w:pPr>
              <w:rPr>
                <w:rFonts w:ascii="Arial" w:eastAsia="Arial" w:hAnsi="Arial" w:cs="Arial"/>
                <w:sz w:val="24"/>
                <w:szCs w:val="24"/>
              </w:rPr>
            </w:pPr>
            <w:r w:rsidRPr="499A5B25">
              <w:rPr>
                <w:rFonts w:ascii="Arial" w:eastAsia="Arial" w:hAnsi="Arial" w:cs="Arial"/>
                <w:sz w:val="24"/>
                <w:szCs w:val="24"/>
              </w:rPr>
              <w:t>Support prospective students and currently accepted students with academic planning and support</w:t>
            </w:r>
          </w:p>
          <w:p w14:paraId="62765FD3" w14:textId="2671794F" w:rsidR="499A5B25" w:rsidRDefault="499A5B25">
            <w:pPr>
              <w:rPr>
                <w:rFonts w:ascii="Arial" w:eastAsia="Arial" w:hAnsi="Arial" w:cs="Arial"/>
                <w:sz w:val="24"/>
                <w:szCs w:val="24"/>
              </w:rPr>
            </w:pPr>
            <w:r w:rsidRPr="499A5B25">
              <w:rPr>
                <w:rFonts w:ascii="Arial" w:eastAsia="Arial" w:hAnsi="Arial" w:cs="Arial"/>
                <w:sz w:val="24"/>
                <w:szCs w:val="24"/>
              </w:rPr>
              <w:t>Provides input regarding academic student planning, and what support students seek prior to applying to program</w:t>
            </w:r>
          </w:p>
          <w:p w14:paraId="41BB9701" w14:textId="6296037C"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707EE0E6"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497A45BC" w14:textId="40452E1C" w:rsidR="499A5B25" w:rsidRDefault="499A5B25">
            <w:pPr>
              <w:rPr>
                <w:rFonts w:ascii="Arial" w:eastAsia="Arial" w:hAnsi="Arial" w:cs="Arial"/>
                <w:sz w:val="24"/>
                <w:szCs w:val="24"/>
              </w:rPr>
            </w:pPr>
            <w:r w:rsidRPr="499A5B25">
              <w:rPr>
                <w:rFonts w:ascii="Arial" w:eastAsia="Arial" w:hAnsi="Arial" w:cs="Arial"/>
                <w:sz w:val="24"/>
                <w:szCs w:val="24"/>
              </w:rPr>
              <w:t>Student</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31DD3673" w14:textId="67872496" w:rsidR="499A5B25" w:rsidRDefault="499A5B25">
            <w:pPr>
              <w:rPr>
                <w:rFonts w:ascii="Arial" w:eastAsia="Arial" w:hAnsi="Arial" w:cs="Arial"/>
                <w:sz w:val="24"/>
                <w:szCs w:val="24"/>
              </w:rPr>
            </w:pPr>
            <w:r w:rsidRPr="499A5B25">
              <w:rPr>
                <w:rFonts w:ascii="Arial" w:eastAsia="Arial" w:hAnsi="Arial" w:cs="Arial"/>
                <w:sz w:val="24"/>
                <w:szCs w:val="24"/>
              </w:rPr>
              <w:t xml:space="preserve">Critical stakeholder </w:t>
            </w:r>
          </w:p>
          <w:p w14:paraId="22BC09AF" w14:textId="165DE728" w:rsidR="499A5B25" w:rsidRDefault="499A5B25">
            <w:pPr>
              <w:rPr>
                <w:rFonts w:ascii="Arial" w:eastAsia="Arial" w:hAnsi="Arial" w:cs="Arial"/>
                <w:sz w:val="24"/>
                <w:szCs w:val="24"/>
              </w:rPr>
            </w:pPr>
            <w:r w:rsidRPr="499A5B25">
              <w:rPr>
                <w:rFonts w:ascii="Arial" w:eastAsia="Arial" w:hAnsi="Arial" w:cs="Arial"/>
                <w:sz w:val="24"/>
                <w:szCs w:val="24"/>
              </w:rPr>
              <w:t xml:space="preserve">As the most valued stakeholder, students have the opportunity to provide important feedback. Student(s) can represent the cohort and provide feedback during committee meetings (e.g., reports, presentations, survey results, etc.). </w:t>
            </w:r>
          </w:p>
          <w:p w14:paraId="52E4096B" w14:textId="644275F6"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3658BA8F"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4155E68D" w14:textId="65CAFB08" w:rsidR="499A5B25" w:rsidRDefault="499A5B25">
            <w:pPr>
              <w:rPr>
                <w:rFonts w:ascii="Arial" w:eastAsia="Arial" w:hAnsi="Arial" w:cs="Arial"/>
                <w:sz w:val="24"/>
                <w:szCs w:val="24"/>
              </w:rPr>
            </w:pPr>
            <w:r w:rsidRPr="499A5B25">
              <w:rPr>
                <w:rFonts w:ascii="Arial" w:eastAsia="Arial" w:hAnsi="Arial" w:cs="Arial"/>
                <w:sz w:val="24"/>
                <w:szCs w:val="24"/>
              </w:rPr>
              <w:t xml:space="preserve">Administration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6C036E37" w14:textId="4ABF59C4" w:rsidR="499A5B25" w:rsidRDefault="499A5B25">
            <w:pPr>
              <w:rPr>
                <w:rFonts w:ascii="Arial" w:eastAsia="Arial" w:hAnsi="Arial" w:cs="Arial"/>
                <w:sz w:val="24"/>
                <w:szCs w:val="24"/>
              </w:rPr>
            </w:pPr>
            <w:r w:rsidRPr="499A5B25">
              <w:rPr>
                <w:rFonts w:ascii="Arial" w:eastAsia="Arial" w:hAnsi="Arial" w:cs="Arial"/>
                <w:sz w:val="24"/>
                <w:szCs w:val="24"/>
              </w:rPr>
              <w:t xml:space="preserve">Provides support for program and advocates requests </w:t>
            </w:r>
          </w:p>
          <w:p w14:paraId="0948E9CC" w14:textId="207186BB" w:rsidR="499A5B25" w:rsidRDefault="499A5B25">
            <w:pPr>
              <w:rPr>
                <w:rFonts w:ascii="Arial" w:eastAsia="Arial" w:hAnsi="Arial" w:cs="Arial"/>
                <w:sz w:val="24"/>
                <w:szCs w:val="24"/>
              </w:rPr>
            </w:pPr>
            <w:r w:rsidRPr="499A5B25">
              <w:rPr>
                <w:rFonts w:ascii="Arial" w:eastAsia="Arial" w:hAnsi="Arial" w:cs="Arial"/>
                <w:sz w:val="24"/>
                <w:szCs w:val="24"/>
              </w:rPr>
              <w:t>Staffing needs, Unit Plan, budgets, grants, etc.</w:t>
            </w:r>
          </w:p>
        </w:tc>
      </w:tr>
      <w:tr w:rsidR="499A5B25" w14:paraId="2F5993D3"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796CD3FE" w14:textId="21F8D641" w:rsidR="499A5B25" w:rsidRDefault="499A5B25">
            <w:pPr>
              <w:rPr>
                <w:rFonts w:ascii="Arial" w:eastAsia="Arial" w:hAnsi="Arial" w:cs="Arial"/>
                <w:sz w:val="24"/>
                <w:szCs w:val="24"/>
              </w:rPr>
            </w:pPr>
            <w:r w:rsidRPr="499A5B25">
              <w:rPr>
                <w:rFonts w:ascii="Arial" w:eastAsia="Arial" w:hAnsi="Arial" w:cs="Arial"/>
                <w:sz w:val="24"/>
                <w:szCs w:val="24"/>
              </w:rPr>
              <w:lastRenderedPageBreak/>
              <w:t xml:space="preserve">Adult Skills (ABS)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4055E225" w14:textId="2A5C2CB1" w:rsidR="499A5B25" w:rsidRDefault="499A5B25">
            <w:pPr>
              <w:rPr>
                <w:rFonts w:ascii="Arial" w:eastAsia="Arial" w:hAnsi="Arial" w:cs="Arial"/>
                <w:sz w:val="24"/>
                <w:szCs w:val="24"/>
              </w:rPr>
            </w:pPr>
            <w:r w:rsidRPr="499A5B25">
              <w:rPr>
                <w:rFonts w:ascii="Arial" w:eastAsia="Arial" w:hAnsi="Arial" w:cs="Arial"/>
                <w:sz w:val="24"/>
                <w:szCs w:val="24"/>
              </w:rPr>
              <w:t xml:space="preserve">Provides connection to GED students </w:t>
            </w:r>
          </w:p>
          <w:p w14:paraId="37227B1B" w14:textId="0C2D8DC7" w:rsidR="499A5B25" w:rsidRDefault="499A5B25">
            <w:pPr>
              <w:rPr>
                <w:rFonts w:ascii="Arial" w:eastAsia="Arial" w:hAnsi="Arial" w:cs="Arial"/>
                <w:sz w:val="24"/>
                <w:szCs w:val="24"/>
              </w:rPr>
            </w:pPr>
            <w:r w:rsidRPr="499A5B25">
              <w:rPr>
                <w:rFonts w:ascii="Arial" w:eastAsia="Arial" w:hAnsi="Arial" w:cs="Arial"/>
                <w:sz w:val="24"/>
                <w:szCs w:val="24"/>
              </w:rPr>
              <w:t>Student recruitment, support, IET assistance, feedback and recommendations for student success</w:t>
            </w:r>
          </w:p>
          <w:p w14:paraId="13D1BDB5" w14:textId="7001CEF7"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44686FBB"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7E5CDF87" w14:textId="3D0CDE70" w:rsidR="499A5B25" w:rsidRDefault="499A5B25">
            <w:pPr>
              <w:rPr>
                <w:rFonts w:ascii="Arial" w:eastAsia="Arial" w:hAnsi="Arial" w:cs="Arial"/>
                <w:sz w:val="24"/>
                <w:szCs w:val="24"/>
              </w:rPr>
            </w:pPr>
            <w:r w:rsidRPr="499A5B25">
              <w:rPr>
                <w:rFonts w:ascii="Arial" w:eastAsia="Arial" w:hAnsi="Arial" w:cs="Arial"/>
                <w:sz w:val="24"/>
                <w:szCs w:val="24"/>
              </w:rPr>
              <w:t xml:space="preserve">Librarian </w:t>
            </w:r>
          </w:p>
          <w:p w14:paraId="1E155BB4" w14:textId="48129632"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39396226" w14:textId="04FE8A5E" w:rsidR="499A5B25" w:rsidRDefault="499A5B25">
            <w:pPr>
              <w:rPr>
                <w:rFonts w:ascii="Arial" w:eastAsia="Arial" w:hAnsi="Arial" w:cs="Arial"/>
                <w:sz w:val="24"/>
                <w:szCs w:val="24"/>
              </w:rPr>
            </w:pPr>
            <w:r w:rsidRPr="499A5B25">
              <w:rPr>
                <w:rFonts w:ascii="Arial" w:eastAsia="Arial" w:hAnsi="Arial" w:cs="Arial"/>
                <w:sz w:val="24"/>
                <w:szCs w:val="24"/>
              </w:rPr>
              <w:t xml:space="preserve">Resources for student learning </w:t>
            </w:r>
          </w:p>
          <w:p w14:paraId="7D91F000" w14:textId="3F7A13A9" w:rsidR="499A5B25" w:rsidRDefault="499A5B25">
            <w:pPr>
              <w:rPr>
                <w:rFonts w:ascii="Arial" w:eastAsia="Arial" w:hAnsi="Arial" w:cs="Arial"/>
                <w:sz w:val="24"/>
                <w:szCs w:val="24"/>
              </w:rPr>
            </w:pPr>
            <w:r w:rsidRPr="499A5B25">
              <w:rPr>
                <w:rFonts w:ascii="Arial" w:eastAsia="Arial" w:hAnsi="Arial" w:cs="Arial"/>
                <w:sz w:val="24"/>
                <w:szCs w:val="24"/>
              </w:rPr>
              <w:t xml:space="preserve">Maintains electronic supplemental resources on the program “subject guides” on the library home page, copies of program textbooks, faculty requested library support </w:t>
            </w:r>
          </w:p>
          <w:p w14:paraId="261CA78A" w14:textId="0119FED2"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3F6C3CA9"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0BC6AB5A" w14:textId="34C83B33" w:rsidR="499A5B25" w:rsidRDefault="499A5B25">
            <w:pPr>
              <w:rPr>
                <w:rFonts w:ascii="Arial" w:eastAsia="Arial" w:hAnsi="Arial" w:cs="Arial"/>
                <w:sz w:val="24"/>
                <w:szCs w:val="24"/>
              </w:rPr>
            </w:pPr>
            <w:r w:rsidRPr="499A5B25">
              <w:rPr>
                <w:rFonts w:ascii="Arial" w:eastAsia="Arial" w:hAnsi="Arial" w:cs="Arial"/>
                <w:sz w:val="24"/>
                <w:szCs w:val="24"/>
              </w:rPr>
              <w:t xml:space="preserve">ESOL </w:t>
            </w:r>
          </w:p>
          <w:p w14:paraId="6FC926FF" w14:textId="14303FC3"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0F7D9245" w14:textId="421D709A" w:rsidR="499A5B25" w:rsidRDefault="499A5B25">
            <w:pPr>
              <w:rPr>
                <w:rFonts w:ascii="Arial" w:eastAsia="Arial" w:hAnsi="Arial" w:cs="Arial"/>
                <w:sz w:val="24"/>
                <w:szCs w:val="24"/>
              </w:rPr>
            </w:pPr>
            <w:r w:rsidRPr="499A5B25">
              <w:rPr>
                <w:rFonts w:ascii="Arial" w:eastAsia="Arial" w:hAnsi="Arial" w:cs="Arial"/>
                <w:sz w:val="24"/>
                <w:szCs w:val="24"/>
              </w:rPr>
              <w:t>Provides connection to ESOL students</w:t>
            </w:r>
          </w:p>
          <w:p w14:paraId="4491CFCC" w14:textId="2550D6DD" w:rsidR="499A5B25" w:rsidRDefault="499A5B25">
            <w:pPr>
              <w:rPr>
                <w:rFonts w:ascii="Arial" w:eastAsia="Arial" w:hAnsi="Arial" w:cs="Arial"/>
                <w:sz w:val="24"/>
                <w:szCs w:val="24"/>
              </w:rPr>
            </w:pPr>
            <w:r w:rsidRPr="499A5B25">
              <w:rPr>
                <w:rFonts w:ascii="Arial" w:eastAsia="Arial" w:hAnsi="Arial" w:cs="Arial"/>
                <w:sz w:val="24"/>
                <w:szCs w:val="24"/>
              </w:rPr>
              <w:t xml:space="preserve">Student recruitment, feedback and recommendations for prospective and currently accepted program students where English is a second language  </w:t>
            </w:r>
          </w:p>
          <w:p w14:paraId="7AA1ED6E" w14:textId="47D64558"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1C6EB1CF"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552FD6F3" w14:textId="690FE64D" w:rsidR="499A5B25" w:rsidRDefault="499A5B25">
            <w:pPr>
              <w:rPr>
                <w:rFonts w:ascii="Arial" w:eastAsia="Arial" w:hAnsi="Arial" w:cs="Arial"/>
                <w:sz w:val="24"/>
                <w:szCs w:val="24"/>
              </w:rPr>
            </w:pPr>
            <w:r w:rsidRPr="499A5B25">
              <w:rPr>
                <w:rFonts w:ascii="Arial" w:eastAsia="Arial" w:hAnsi="Arial" w:cs="Arial"/>
                <w:sz w:val="24"/>
                <w:szCs w:val="24"/>
              </w:rPr>
              <w:t>Workforce Development Advisor</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497244BD" w14:textId="040AAF31" w:rsidR="499A5B25" w:rsidRDefault="499A5B25">
            <w:pPr>
              <w:rPr>
                <w:rFonts w:ascii="Arial" w:eastAsia="Arial" w:hAnsi="Arial" w:cs="Arial"/>
                <w:sz w:val="24"/>
                <w:szCs w:val="24"/>
              </w:rPr>
            </w:pPr>
            <w:r w:rsidRPr="499A5B25">
              <w:rPr>
                <w:rFonts w:ascii="Arial" w:eastAsia="Arial" w:hAnsi="Arial" w:cs="Arial"/>
                <w:sz w:val="24"/>
                <w:szCs w:val="24"/>
              </w:rPr>
              <w:t>Resources and support</w:t>
            </w:r>
          </w:p>
          <w:p w14:paraId="1A4D6855" w14:textId="09226D63" w:rsidR="499A5B25" w:rsidRDefault="499A5B25">
            <w:pPr>
              <w:rPr>
                <w:rFonts w:ascii="Arial" w:eastAsia="Arial" w:hAnsi="Arial" w:cs="Arial"/>
                <w:sz w:val="24"/>
                <w:szCs w:val="24"/>
              </w:rPr>
            </w:pPr>
            <w:r w:rsidRPr="499A5B25">
              <w:rPr>
                <w:rFonts w:ascii="Arial" w:eastAsia="Arial" w:hAnsi="Arial" w:cs="Arial"/>
                <w:sz w:val="24"/>
                <w:szCs w:val="24"/>
              </w:rPr>
              <w:t xml:space="preserve">Student recruitment and program support for prospective students and currently accepted program students </w:t>
            </w:r>
          </w:p>
          <w:p w14:paraId="744ED6BA" w14:textId="32E3DFE3"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449F78CF"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7502468B" w14:textId="4F2905C0" w:rsidR="499A5B25" w:rsidRDefault="499A5B25">
            <w:pPr>
              <w:rPr>
                <w:rFonts w:ascii="Arial" w:eastAsia="Arial" w:hAnsi="Arial" w:cs="Arial"/>
                <w:sz w:val="24"/>
                <w:szCs w:val="24"/>
              </w:rPr>
            </w:pPr>
            <w:r w:rsidRPr="499A5B25">
              <w:rPr>
                <w:rFonts w:ascii="Arial" w:eastAsia="Arial" w:hAnsi="Arial" w:cs="Arial"/>
                <w:sz w:val="24"/>
                <w:szCs w:val="24"/>
              </w:rPr>
              <w:t>Employer - HR</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44129AFB" w14:textId="66F507D6" w:rsidR="499A5B25" w:rsidRDefault="499A5B25">
            <w:pPr>
              <w:rPr>
                <w:rFonts w:ascii="Arial" w:eastAsia="Arial" w:hAnsi="Arial" w:cs="Arial"/>
                <w:sz w:val="24"/>
                <w:szCs w:val="24"/>
              </w:rPr>
            </w:pPr>
            <w:r w:rsidRPr="499A5B25">
              <w:rPr>
                <w:rFonts w:ascii="Arial" w:eastAsia="Arial" w:hAnsi="Arial" w:cs="Arial"/>
                <w:sz w:val="24"/>
                <w:szCs w:val="24"/>
              </w:rPr>
              <w:t>Student/graduate employment efforts</w:t>
            </w:r>
          </w:p>
          <w:p w14:paraId="72C1AAAB" w14:textId="4284D6AE" w:rsidR="499A5B25" w:rsidRDefault="499A5B25">
            <w:pPr>
              <w:rPr>
                <w:rFonts w:ascii="Arial" w:eastAsia="Arial" w:hAnsi="Arial" w:cs="Arial"/>
                <w:sz w:val="24"/>
                <w:szCs w:val="24"/>
              </w:rPr>
            </w:pPr>
            <w:r w:rsidRPr="499A5B25">
              <w:rPr>
                <w:rFonts w:ascii="Arial" w:eastAsia="Arial" w:hAnsi="Arial" w:cs="Arial"/>
                <w:sz w:val="24"/>
                <w:szCs w:val="24"/>
              </w:rPr>
              <w:t xml:space="preserve">Assist in connecting graduates and soon to be graduates to employment opportunity  </w:t>
            </w:r>
          </w:p>
          <w:p w14:paraId="1A98BC13" w14:textId="7EE6E18F" w:rsidR="499A5B25" w:rsidRDefault="499A5B25">
            <w:pPr>
              <w:rPr>
                <w:rFonts w:ascii="Arial" w:eastAsia="Arial" w:hAnsi="Arial" w:cs="Arial"/>
                <w:sz w:val="24"/>
                <w:szCs w:val="24"/>
              </w:rPr>
            </w:pPr>
            <w:r w:rsidRPr="499A5B25">
              <w:rPr>
                <w:rFonts w:ascii="Arial" w:eastAsia="Arial" w:hAnsi="Arial" w:cs="Arial"/>
                <w:sz w:val="24"/>
                <w:szCs w:val="24"/>
              </w:rPr>
              <w:t xml:space="preserve"> </w:t>
            </w:r>
          </w:p>
        </w:tc>
      </w:tr>
      <w:tr w:rsidR="499A5B25" w14:paraId="58542B01" w14:textId="77777777" w:rsidTr="499A5B25">
        <w:trPr>
          <w:trHeight w:val="300"/>
        </w:trPr>
        <w:tc>
          <w:tcPr>
            <w:tcW w:w="3352" w:type="dxa"/>
            <w:tcBorders>
              <w:top w:val="single" w:sz="8" w:space="0" w:color="auto"/>
              <w:left w:val="single" w:sz="8" w:space="0" w:color="auto"/>
              <w:bottom w:val="single" w:sz="8" w:space="0" w:color="auto"/>
              <w:right w:val="single" w:sz="8" w:space="0" w:color="auto"/>
            </w:tcBorders>
            <w:tcMar>
              <w:left w:w="108" w:type="dxa"/>
              <w:right w:w="108" w:type="dxa"/>
            </w:tcMar>
          </w:tcPr>
          <w:p w14:paraId="3339E0F6" w14:textId="292FC9DA" w:rsidR="499A5B25" w:rsidRDefault="499A5B25">
            <w:pPr>
              <w:rPr>
                <w:rFonts w:ascii="Arial" w:eastAsia="Arial" w:hAnsi="Arial" w:cs="Arial"/>
                <w:sz w:val="24"/>
                <w:szCs w:val="24"/>
              </w:rPr>
            </w:pPr>
            <w:r w:rsidRPr="499A5B25">
              <w:rPr>
                <w:rFonts w:ascii="Arial" w:eastAsia="Arial" w:hAnsi="Arial" w:cs="Arial"/>
                <w:sz w:val="24"/>
                <w:szCs w:val="24"/>
              </w:rPr>
              <w:t xml:space="preserve">Employer – Clinical Placement </w:t>
            </w:r>
          </w:p>
        </w:tc>
        <w:tc>
          <w:tcPr>
            <w:tcW w:w="5796" w:type="dxa"/>
            <w:tcBorders>
              <w:top w:val="single" w:sz="8" w:space="0" w:color="auto"/>
              <w:left w:val="single" w:sz="8" w:space="0" w:color="auto"/>
              <w:bottom w:val="single" w:sz="8" w:space="0" w:color="auto"/>
              <w:right w:val="single" w:sz="8" w:space="0" w:color="auto"/>
            </w:tcBorders>
            <w:tcMar>
              <w:left w:w="108" w:type="dxa"/>
              <w:right w:w="108" w:type="dxa"/>
            </w:tcMar>
          </w:tcPr>
          <w:p w14:paraId="5CF0A50C" w14:textId="02D4514B" w:rsidR="499A5B25" w:rsidRDefault="499A5B25">
            <w:pPr>
              <w:rPr>
                <w:rFonts w:ascii="Arial" w:eastAsia="Arial" w:hAnsi="Arial" w:cs="Arial"/>
                <w:sz w:val="24"/>
                <w:szCs w:val="24"/>
              </w:rPr>
            </w:pPr>
            <w:r w:rsidRPr="499A5B25">
              <w:rPr>
                <w:rFonts w:ascii="Arial" w:eastAsia="Arial" w:hAnsi="Arial" w:cs="Arial"/>
                <w:sz w:val="24"/>
                <w:szCs w:val="24"/>
              </w:rPr>
              <w:t>Student placement efforts</w:t>
            </w:r>
          </w:p>
          <w:p w14:paraId="681C77DA" w14:textId="48AB23B5" w:rsidR="499A5B25" w:rsidRDefault="499A5B25">
            <w:pPr>
              <w:rPr>
                <w:rFonts w:ascii="Arial" w:eastAsia="Arial" w:hAnsi="Arial" w:cs="Arial"/>
                <w:sz w:val="24"/>
                <w:szCs w:val="24"/>
              </w:rPr>
            </w:pPr>
            <w:r w:rsidRPr="499A5B25">
              <w:rPr>
                <w:rFonts w:ascii="Arial" w:eastAsia="Arial" w:hAnsi="Arial" w:cs="Arial"/>
                <w:sz w:val="24"/>
                <w:szCs w:val="24"/>
              </w:rPr>
              <w:t xml:space="preserve">Assist in securing students' seats for program required clinical experience  </w:t>
            </w:r>
          </w:p>
          <w:p w14:paraId="4B9540F8" w14:textId="66091948" w:rsidR="499A5B25" w:rsidRDefault="499A5B25">
            <w:pPr>
              <w:rPr>
                <w:rFonts w:ascii="Arial" w:eastAsia="Arial" w:hAnsi="Arial" w:cs="Arial"/>
                <w:sz w:val="24"/>
                <w:szCs w:val="24"/>
              </w:rPr>
            </w:pPr>
          </w:p>
        </w:tc>
      </w:tr>
    </w:tbl>
    <w:p w14:paraId="5DD3DC5C" w14:textId="7168954F" w:rsidR="00C1506E" w:rsidRPr="00F41205" w:rsidRDefault="00C1506E" w:rsidP="499A5B25">
      <w:pPr>
        <w:pStyle w:val="Heading1"/>
        <w:rPr>
          <w:rFonts w:ascii="Arial" w:hAnsi="Arial" w:cs="Arial"/>
          <w:b/>
          <w:bCs/>
          <w:color w:val="212C65"/>
        </w:rPr>
      </w:pPr>
    </w:p>
    <w:p w14:paraId="5ED7B3C0" w14:textId="25548CA3" w:rsidR="00C1506E" w:rsidRPr="00F41205" w:rsidRDefault="00C1506E" w:rsidP="499A5B25"/>
    <w:p w14:paraId="5CAE6B30" w14:textId="7FB120A1" w:rsidR="00C1506E" w:rsidRPr="00F41205" w:rsidRDefault="00C1506E" w:rsidP="499A5B25"/>
    <w:p w14:paraId="36ED3E5D" w14:textId="1EFAC903" w:rsidR="00C1506E" w:rsidRPr="00F41205" w:rsidRDefault="00C1506E" w:rsidP="499A5B25"/>
    <w:p w14:paraId="26A72DFD" w14:textId="6D0F6733" w:rsidR="00C1506E" w:rsidRPr="00F41205" w:rsidRDefault="00C1506E" w:rsidP="499A5B25"/>
    <w:p w14:paraId="60660355" w14:textId="6B788D16" w:rsidR="00C1506E" w:rsidRPr="00F41205" w:rsidRDefault="00C1506E" w:rsidP="499A5B25"/>
    <w:p w14:paraId="4E987F39" w14:textId="5F51409E" w:rsidR="00C1506E" w:rsidRPr="00F41205" w:rsidRDefault="00C1506E" w:rsidP="499A5B25"/>
    <w:p w14:paraId="0548C14E" w14:textId="52D7C05D" w:rsidR="00C1506E" w:rsidRPr="00F41205" w:rsidRDefault="00C1506E" w:rsidP="499A5B25"/>
    <w:p w14:paraId="687DF4FE" w14:textId="5BAB8DEE" w:rsidR="00C1506E" w:rsidRPr="00F41205" w:rsidRDefault="00C1506E" w:rsidP="499A5B25"/>
    <w:p w14:paraId="1E60DA6A" w14:textId="77777777" w:rsidR="00254498" w:rsidRDefault="00254498" w:rsidP="499A5B25">
      <w:pPr>
        <w:pStyle w:val="Heading1"/>
        <w:rPr>
          <w:rFonts w:ascii="Arial" w:hAnsi="Arial" w:cs="Arial"/>
          <w:b/>
          <w:bCs/>
          <w:color w:val="212C65"/>
        </w:rPr>
      </w:pPr>
    </w:p>
    <w:p w14:paraId="37FFAE8F" w14:textId="73E5572C" w:rsidR="00254498" w:rsidRDefault="00254498" w:rsidP="499A5B25">
      <w:pPr>
        <w:pStyle w:val="Heading1"/>
        <w:rPr>
          <w:rFonts w:ascii="Arial" w:hAnsi="Arial" w:cs="Arial"/>
          <w:b/>
          <w:bCs/>
          <w:color w:val="212C65"/>
        </w:rPr>
      </w:pPr>
    </w:p>
    <w:p w14:paraId="404E39C8" w14:textId="77777777" w:rsidR="00254498" w:rsidRPr="00254498" w:rsidRDefault="00254498" w:rsidP="00254498"/>
    <w:p w14:paraId="7D8D1B8F" w14:textId="04A7E4C3" w:rsidR="00C1506E" w:rsidRPr="00F41205" w:rsidRDefault="499A5B25" w:rsidP="499A5B25">
      <w:pPr>
        <w:pStyle w:val="Heading1"/>
        <w:rPr>
          <w:rFonts w:ascii="Arial" w:hAnsi="Arial" w:cs="Arial"/>
          <w:b/>
          <w:bCs/>
          <w:color w:val="212C65"/>
        </w:rPr>
      </w:pPr>
      <w:bookmarkStart w:id="29" w:name="_Toc197611251"/>
      <w:r w:rsidRPr="499A5B25">
        <w:rPr>
          <w:rFonts w:ascii="Arial" w:hAnsi="Arial" w:cs="Arial"/>
          <w:b/>
          <w:bCs/>
          <w:color w:val="212C65"/>
        </w:rPr>
        <w:lastRenderedPageBreak/>
        <w:t>Appendix B: Recruiting</w:t>
      </w:r>
      <w:bookmarkEnd w:id="29"/>
      <w:r w:rsidRPr="499A5B25">
        <w:rPr>
          <w:rFonts w:ascii="Arial" w:hAnsi="Arial" w:cs="Arial"/>
          <w:b/>
          <w:bCs/>
          <w:color w:val="212C65"/>
        </w:rPr>
        <w:t xml:space="preserve"> </w:t>
      </w:r>
    </w:p>
    <w:p w14:paraId="764BEDD0" w14:textId="59EF321B" w:rsidR="00C1506E" w:rsidRDefault="00C1506E" w:rsidP="00A20BDF">
      <w:pPr>
        <w:rPr>
          <w:rFonts w:ascii="Arial" w:hAnsi="Arial" w:cs="Arial"/>
          <w:sz w:val="24"/>
          <w:szCs w:val="24"/>
        </w:rPr>
      </w:pPr>
    </w:p>
    <w:p w14:paraId="4862253A" w14:textId="350EC083" w:rsidR="00C1506E" w:rsidRPr="00F41205" w:rsidRDefault="00C1506E" w:rsidP="00C1506E">
      <w:pPr>
        <w:pStyle w:val="Heading2"/>
        <w:rPr>
          <w:rFonts w:ascii="Arial" w:hAnsi="Arial" w:cs="Arial"/>
          <w:b/>
          <w:color w:val="212C65"/>
        </w:rPr>
      </w:pPr>
      <w:bookmarkStart w:id="30" w:name="_Toc197611252"/>
      <w:r w:rsidRPr="00F41205">
        <w:rPr>
          <w:rFonts w:ascii="Arial" w:hAnsi="Arial" w:cs="Arial"/>
          <w:b/>
          <w:color w:val="212C65"/>
        </w:rPr>
        <w:t>Sample Invitation Letter</w:t>
      </w:r>
      <w:bookmarkEnd w:id="30"/>
    </w:p>
    <w:p w14:paraId="0A7184B9" w14:textId="3FFD7450" w:rsidR="00C1506E" w:rsidRDefault="00C1506E" w:rsidP="00A20BDF">
      <w:pPr>
        <w:rPr>
          <w:rFonts w:ascii="Arial" w:hAnsi="Arial" w:cs="Arial"/>
          <w:sz w:val="24"/>
          <w:szCs w:val="24"/>
        </w:rPr>
      </w:pPr>
    </w:p>
    <w:p w14:paraId="38F810A9" w14:textId="77777777" w:rsidR="00C1506E" w:rsidRPr="00C1506E" w:rsidRDefault="00C1506E" w:rsidP="00C1506E">
      <w:pPr>
        <w:rPr>
          <w:rFonts w:ascii="Arial" w:hAnsi="Arial" w:cs="Arial"/>
          <w:sz w:val="24"/>
          <w:szCs w:val="24"/>
        </w:rPr>
      </w:pPr>
      <w:r w:rsidRPr="00C1506E">
        <w:rPr>
          <w:rFonts w:ascii="Arial" w:hAnsi="Arial" w:cs="Arial"/>
          <w:sz w:val="24"/>
          <w:szCs w:val="24"/>
        </w:rPr>
        <w:t>Date</w:t>
      </w:r>
    </w:p>
    <w:p w14:paraId="78C8FBC2" w14:textId="77777777" w:rsidR="00C1506E" w:rsidRDefault="00C1506E" w:rsidP="00C1506E">
      <w:pPr>
        <w:rPr>
          <w:rFonts w:ascii="Arial" w:hAnsi="Arial" w:cs="Arial"/>
          <w:sz w:val="24"/>
          <w:szCs w:val="24"/>
        </w:rPr>
      </w:pPr>
    </w:p>
    <w:p w14:paraId="1FA40421" w14:textId="6EC78F15" w:rsidR="00C1506E" w:rsidRPr="00C1506E" w:rsidRDefault="00C1506E" w:rsidP="00C1506E">
      <w:pPr>
        <w:rPr>
          <w:rFonts w:ascii="Arial" w:hAnsi="Arial" w:cs="Arial"/>
          <w:sz w:val="24"/>
          <w:szCs w:val="24"/>
        </w:rPr>
      </w:pPr>
      <w:r w:rsidRPr="00C1506E">
        <w:rPr>
          <w:rFonts w:ascii="Arial" w:hAnsi="Arial" w:cs="Arial"/>
          <w:sz w:val="24"/>
          <w:szCs w:val="24"/>
        </w:rPr>
        <w:t>Ms. Linda Edwards, Deputy Mayor</w:t>
      </w:r>
    </w:p>
    <w:p w14:paraId="035575ED" w14:textId="77777777" w:rsidR="00911548" w:rsidRDefault="00911548" w:rsidP="00C1506E">
      <w:pPr>
        <w:rPr>
          <w:rFonts w:ascii="Arial" w:hAnsi="Arial" w:cs="Arial"/>
          <w:sz w:val="24"/>
          <w:szCs w:val="24"/>
        </w:rPr>
      </w:pPr>
      <w:r>
        <w:rPr>
          <w:rFonts w:ascii="Arial" w:hAnsi="Arial" w:cs="Arial"/>
          <w:sz w:val="24"/>
          <w:szCs w:val="24"/>
        </w:rPr>
        <w:t xml:space="preserve">Portland City Hall </w:t>
      </w:r>
    </w:p>
    <w:p w14:paraId="723F2C91" w14:textId="6345AEF2" w:rsidR="00C1506E" w:rsidRPr="00C1506E" w:rsidRDefault="00911548" w:rsidP="00C1506E">
      <w:pPr>
        <w:rPr>
          <w:rFonts w:ascii="Arial" w:hAnsi="Arial" w:cs="Arial"/>
          <w:sz w:val="24"/>
          <w:szCs w:val="24"/>
        </w:rPr>
      </w:pPr>
      <w:r>
        <w:rPr>
          <w:rFonts w:ascii="Arial" w:hAnsi="Arial" w:cs="Arial"/>
          <w:sz w:val="24"/>
          <w:szCs w:val="24"/>
        </w:rPr>
        <w:t>1221 SW 4</w:t>
      </w:r>
      <w:r w:rsidRPr="00911548">
        <w:rPr>
          <w:rFonts w:ascii="Arial" w:hAnsi="Arial" w:cs="Arial"/>
          <w:sz w:val="24"/>
          <w:szCs w:val="24"/>
          <w:vertAlign w:val="superscript"/>
        </w:rPr>
        <w:t>th</w:t>
      </w:r>
      <w:r>
        <w:rPr>
          <w:rFonts w:ascii="Arial" w:hAnsi="Arial" w:cs="Arial"/>
          <w:sz w:val="24"/>
          <w:szCs w:val="24"/>
        </w:rPr>
        <w:t xml:space="preserve"> Ave #340</w:t>
      </w:r>
    </w:p>
    <w:p w14:paraId="7C9DBAEC" w14:textId="0E1822C0" w:rsidR="00C1506E" w:rsidRPr="00C1506E" w:rsidRDefault="00911548" w:rsidP="00C1506E">
      <w:pPr>
        <w:rPr>
          <w:rFonts w:ascii="Arial" w:hAnsi="Arial" w:cs="Arial"/>
          <w:sz w:val="24"/>
          <w:szCs w:val="24"/>
        </w:rPr>
      </w:pPr>
      <w:r>
        <w:rPr>
          <w:rFonts w:ascii="Arial" w:hAnsi="Arial" w:cs="Arial"/>
          <w:sz w:val="24"/>
          <w:szCs w:val="24"/>
        </w:rPr>
        <w:t>Portland, OR 97204</w:t>
      </w:r>
    </w:p>
    <w:p w14:paraId="4A18E080" w14:textId="77777777" w:rsidR="00C1506E" w:rsidRPr="00C1506E" w:rsidRDefault="00C1506E" w:rsidP="00C1506E">
      <w:pPr>
        <w:rPr>
          <w:rFonts w:ascii="Arial" w:hAnsi="Arial" w:cs="Arial"/>
          <w:sz w:val="24"/>
          <w:szCs w:val="24"/>
        </w:rPr>
      </w:pPr>
    </w:p>
    <w:p w14:paraId="37697694" w14:textId="77777777" w:rsidR="00C1506E" w:rsidRPr="00C1506E" w:rsidRDefault="00C1506E" w:rsidP="00C1506E">
      <w:pPr>
        <w:rPr>
          <w:rFonts w:ascii="Arial" w:hAnsi="Arial" w:cs="Arial"/>
          <w:sz w:val="24"/>
          <w:szCs w:val="24"/>
        </w:rPr>
      </w:pPr>
    </w:p>
    <w:p w14:paraId="63F6CAB4" w14:textId="77777777" w:rsidR="00C1506E" w:rsidRPr="00C1506E" w:rsidRDefault="00C1506E" w:rsidP="00C1506E">
      <w:pPr>
        <w:rPr>
          <w:rFonts w:ascii="Arial" w:hAnsi="Arial" w:cs="Arial"/>
          <w:sz w:val="24"/>
          <w:szCs w:val="24"/>
        </w:rPr>
      </w:pPr>
      <w:r w:rsidRPr="00C1506E">
        <w:rPr>
          <w:rFonts w:ascii="Arial" w:hAnsi="Arial" w:cs="Arial"/>
          <w:sz w:val="24"/>
          <w:szCs w:val="24"/>
        </w:rPr>
        <w:t>Dear Ms. Edwards:</w:t>
      </w:r>
    </w:p>
    <w:p w14:paraId="64370690" w14:textId="77777777" w:rsidR="00911548" w:rsidRDefault="00911548" w:rsidP="00C1506E">
      <w:pPr>
        <w:rPr>
          <w:rFonts w:ascii="Arial" w:hAnsi="Arial" w:cs="Arial"/>
          <w:sz w:val="24"/>
          <w:szCs w:val="24"/>
        </w:rPr>
      </w:pPr>
    </w:p>
    <w:p w14:paraId="1C7E8617" w14:textId="52779AB9" w:rsidR="00C1506E" w:rsidRPr="00C1506E" w:rsidRDefault="00C1506E" w:rsidP="00C1506E">
      <w:pPr>
        <w:rPr>
          <w:rFonts w:ascii="Arial" w:hAnsi="Arial" w:cs="Arial"/>
          <w:sz w:val="24"/>
          <w:szCs w:val="24"/>
        </w:rPr>
      </w:pPr>
      <w:r w:rsidRPr="00C1506E">
        <w:rPr>
          <w:rFonts w:ascii="Arial" w:hAnsi="Arial" w:cs="Arial"/>
          <w:sz w:val="24"/>
          <w:szCs w:val="24"/>
        </w:rPr>
        <w:t xml:space="preserve">You have been recommended for membership on the </w:t>
      </w:r>
      <w:r w:rsidR="00911548">
        <w:rPr>
          <w:rFonts w:ascii="Arial" w:hAnsi="Arial" w:cs="Arial"/>
          <w:sz w:val="24"/>
          <w:szCs w:val="24"/>
        </w:rPr>
        <w:t>Clackamas Community College</w:t>
      </w:r>
      <w:r w:rsidRPr="00C1506E">
        <w:rPr>
          <w:rFonts w:ascii="Arial" w:hAnsi="Arial" w:cs="Arial"/>
          <w:sz w:val="24"/>
          <w:szCs w:val="24"/>
        </w:rPr>
        <w:t xml:space="preserve"> Advisory Committee for the </w:t>
      </w:r>
      <w:r w:rsidR="00911548">
        <w:rPr>
          <w:rFonts w:ascii="Arial" w:hAnsi="Arial" w:cs="Arial"/>
          <w:sz w:val="24"/>
          <w:szCs w:val="24"/>
        </w:rPr>
        <w:t>Business</w:t>
      </w:r>
      <w:r w:rsidRPr="00C1506E">
        <w:rPr>
          <w:rFonts w:ascii="Arial" w:hAnsi="Arial" w:cs="Arial"/>
          <w:sz w:val="24"/>
          <w:szCs w:val="24"/>
        </w:rPr>
        <w:t xml:space="preserve"> program. The committee is composed of business, industry and</w:t>
      </w:r>
      <w:r w:rsidR="00911548">
        <w:rPr>
          <w:rFonts w:ascii="Arial" w:hAnsi="Arial" w:cs="Arial"/>
          <w:sz w:val="24"/>
          <w:szCs w:val="24"/>
        </w:rPr>
        <w:t xml:space="preserve"> </w:t>
      </w:r>
      <w:r w:rsidRPr="00C1506E">
        <w:rPr>
          <w:rFonts w:ascii="Arial" w:hAnsi="Arial" w:cs="Arial"/>
          <w:sz w:val="24"/>
          <w:szCs w:val="24"/>
        </w:rPr>
        <w:t xml:space="preserve">civic representatives from the community. The goal of the committee is to improve career and technical preparation </w:t>
      </w:r>
      <w:r w:rsidR="00911548" w:rsidRPr="00C1506E">
        <w:rPr>
          <w:rFonts w:ascii="Arial" w:hAnsi="Arial" w:cs="Arial"/>
          <w:sz w:val="24"/>
          <w:szCs w:val="24"/>
        </w:rPr>
        <w:t xml:space="preserve">for </w:t>
      </w:r>
      <w:r w:rsidR="00911548">
        <w:rPr>
          <w:rFonts w:ascii="Arial" w:hAnsi="Arial" w:cs="Arial"/>
          <w:sz w:val="24"/>
          <w:szCs w:val="24"/>
        </w:rPr>
        <w:t>students</w:t>
      </w:r>
      <w:r w:rsidRPr="00C1506E">
        <w:rPr>
          <w:rFonts w:ascii="Arial" w:hAnsi="Arial" w:cs="Arial"/>
          <w:sz w:val="24"/>
          <w:szCs w:val="24"/>
        </w:rPr>
        <w:t xml:space="preserve"> by developing closer cooperation between business and education. Your knowledge of training needs and worker competencies would be valuable to the program.</w:t>
      </w:r>
    </w:p>
    <w:p w14:paraId="3CEAECEF" w14:textId="77777777" w:rsidR="00C1506E" w:rsidRPr="00C1506E" w:rsidRDefault="00C1506E" w:rsidP="00C1506E">
      <w:pPr>
        <w:rPr>
          <w:rFonts w:ascii="Arial" w:hAnsi="Arial" w:cs="Arial"/>
          <w:sz w:val="24"/>
          <w:szCs w:val="24"/>
        </w:rPr>
      </w:pPr>
    </w:p>
    <w:p w14:paraId="0BA8B17D" w14:textId="4EB9B837" w:rsidR="00C1506E" w:rsidRPr="00C1506E" w:rsidRDefault="03FEA0DF" w:rsidP="00C1506E">
      <w:pPr>
        <w:rPr>
          <w:rFonts w:ascii="Arial" w:hAnsi="Arial" w:cs="Arial"/>
          <w:sz w:val="24"/>
          <w:szCs w:val="24"/>
        </w:rPr>
      </w:pPr>
      <w:r w:rsidRPr="03FEA0DF">
        <w:rPr>
          <w:rFonts w:ascii="Arial" w:hAnsi="Arial" w:cs="Arial"/>
          <w:sz w:val="24"/>
          <w:szCs w:val="24"/>
        </w:rPr>
        <w:t xml:space="preserve">There will be </w:t>
      </w:r>
      <w:r w:rsidR="002C3EBF">
        <w:rPr>
          <w:rFonts w:ascii="Arial" w:hAnsi="Arial" w:cs="Arial"/>
          <w:sz w:val="24"/>
          <w:szCs w:val="24"/>
        </w:rPr>
        <w:t xml:space="preserve">at least one </w:t>
      </w:r>
      <w:r w:rsidRPr="03FEA0DF">
        <w:rPr>
          <w:rFonts w:ascii="Arial" w:hAnsi="Arial" w:cs="Arial"/>
          <w:sz w:val="24"/>
          <w:szCs w:val="24"/>
        </w:rPr>
        <w:t xml:space="preserve">meeting a year. I will </w:t>
      </w:r>
      <w:r w:rsidR="002C3EBF">
        <w:rPr>
          <w:rFonts w:ascii="Arial" w:hAnsi="Arial" w:cs="Arial"/>
          <w:sz w:val="24"/>
          <w:szCs w:val="24"/>
        </w:rPr>
        <w:t xml:space="preserve">contact </w:t>
      </w:r>
      <w:r w:rsidRPr="03FEA0DF">
        <w:rPr>
          <w:rFonts w:ascii="Arial" w:hAnsi="Arial" w:cs="Arial"/>
          <w:sz w:val="24"/>
          <w:szCs w:val="24"/>
        </w:rPr>
        <w:t>you later this week about your potential commitment and to answer any questions you may have.</w:t>
      </w:r>
    </w:p>
    <w:p w14:paraId="61ADBAAF" w14:textId="77777777" w:rsidR="00C1506E" w:rsidRPr="00C1506E" w:rsidRDefault="00C1506E" w:rsidP="00C1506E">
      <w:pPr>
        <w:rPr>
          <w:rFonts w:ascii="Arial" w:hAnsi="Arial" w:cs="Arial"/>
          <w:sz w:val="24"/>
          <w:szCs w:val="24"/>
        </w:rPr>
      </w:pPr>
    </w:p>
    <w:p w14:paraId="44AF3BCA" w14:textId="4B04F9D7" w:rsidR="00C1506E" w:rsidRPr="00C1506E" w:rsidRDefault="00C1506E" w:rsidP="00C1506E">
      <w:pPr>
        <w:rPr>
          <w:rFonts w:ascii="Arial" w:hAnsi="Arial" w:cs="Arial"/>
          <w:sz w:val="24"/>
          <w:szCs w:val="24"/>
        </w:rPr>
      </w:pPr>
      <w:r w:rsidRPr="00C1506E">
        <w:rPr>
          <w:rFonts w:ascii="Arial" w:hAnsi="Arial" w:cs="Arial"/>
          <w:sz w:val="24"/>
          <w:szCs w:val="24"/>
        </w:rPr>
        <w:t>We invite you to become a member of the advisory committee. We look forward to</w:t>
      </w:r>
      <w:r w:rsidR="00911548">
        <w:rPr>
          <w:rFonts w:ascii="Arial" w:hAnsi="Arial" w:cs="Arial"/>
          <w:sz w:val="24"/>
          <w:szCs w:val="24"/>
        </w:rPr>
        <w:t xml:space="preserve"> </w:t>
      </w:r>
      <w:r w:rsidRPr="00C1506E">
        <w:rPr>
          <w:rFonts w:ascii="Arial" w:hAnsi="Arial" w:cs="Arial"/>
          <w:sz w:val="24"/>
          <w:szCs w:val="24"/>
        </w:rPr>
        <w:t xml:space="preserve">working with you </w:t>
      </w:r>
      <w:r w:rsidR="00911548" w:rsidRPr="00C1506E">
        <w:rPr>
          <w:rFonts w:ascii="Arial" w:hAnsi="Arial" w:cs="Arial"/>
          <w:sz w:val="24"/>
          <w:szCs w:val="24"/>
        </w:rPr>
        <w:t xml:space="preserve">to </w:t>
      </w:r>
      <w:r w:rsidR="00911548">
        <w:rPr>
          <w:rFonts w:ascii="Arial" w:hAnsi="Arial" w:cs="Arial"/>
          <w:sz w:val="24"/>
          <w:szCs w:val="24"/>
        </w:rPr>
        <w:t>advance</w:t>
      </w:r>
      <w:r w:rsidRPr="00C1506E">
        <w:rPr>
          <w:rFonts w:ascii="Arial" w:hAnsi="Arial" w:cs="Arial"/>
          <w:sz w:val="24"/>
          <w:szCs w:val="24"/>
        </w:rPr>
        <w:t xml:space="preserve"> the goals of our program and broaden opportunities for youth in the community. If you need additional information, please feel free to call me at </w:t>
      </w:r>
      <w:r w:rsidR="00911548">
        <w:rPr>
          <w:rFonts w:ascii="Arial" w:hAnsi="Arial" w:cs="Arial"/>
          <w:sz w:val="24"/>
          <w:szCs w:val="24"/>
        </w:rPr>
        <w:t>503</w:t>
      </w:r>
      <w:r w:rsidRPr="00C1506E">
        <w:rPr>
          <w:rFonts w:ascii="Arial" w:hAnsi="Arial" w:cs="Arial"/>
          <w:sz w:val="24"/>
          <w:szCs w:val="24"/>
        </w:rPr>
        <w:t>.555.0000.</w:t>
      </w:r>
    </w:p>
    <w:p w14:paraId="1195921F" w14:textId="77777777" w:rsidR="00C1506E" w:rsidRPr="00C1506E" w:rsidRDefault="00C1506E" w:rsidP="00C1506E">
      <w:pPr>
        <w:rPr>
          <w:rFonts w:ascii="Arial" w:hAnsi="Arial" w:cs="Arial"/>
          <w:sz w:val="24"/>
          <w:szCs w:val="24"/>
        </w:rPr>
      </w:pPr>
    </w:p>
    <w:p w14:paraId="32136BA8" w14:textId="77777777" w:rsidR="00C1506E" w:rsidRPr="00C1506E" w:rsidRDefault="00C1506E" w:rsidP="00C1506E">
      <w:pPr>
        <w:rPr>
          <w:rFonts w:ascii="Arial" w:hAnsi="Arial" w:cs="Arial"/>
          <w:sz w:val="24"/>
          <w:szCs w:val="24"/>
        </w:rPr>
      </w:pPr>
      <w:r w:rsidRPr="00C1506E">
        <w:rPr>
          <w:rFonts w:ascii="Arial" w:hAnsi="Arial" w:cs="Arial"/>
          <w:sz w:val="24"/>
          <w:szCs w:val="24"/>
        </w:rPr>
        <w:t>The committee looks forward to working with you.</w:t>
      </w:r>
    </w:p>
    <w:p w14:paraId="2E15CEF2" w14:textId="77777777" w:rsidR="00C1506E" w:rsidRPr="00C1506E" w:rsidRDefault="00C1506E" w:rsidP="00C1506E">
      <w:pPr>
        <w:rPr>
          <w:rFonts w:ascii="Arial" w:hAnsi="Arial" w:cs="Arial"/>
          <w:sz w:val="24"/>
          <w:szCs w:val="24"/>
        </w:rPr>
      </w:pPr>
      <w:r w:rsidRPr="00C1506E">
        <w:rPr>
          <w:rFonts w:ascii="Arial" w:hAnsi="Arial" w:cs="Arial"/>
          <w:sz w:val="24"/>
          <w:szCs w:val="24"/>
        </w:rPr>
        <w:t>Sincerely,</w:t>
      </w:r>
    </w:p>
    <w:p w14:paraId="15B0D543" w14:textId="77777777" w:rsidR="00C1506E" w:rsidRPr="00C1506E" w:rsidRDefault="00C1506E" w:rsidP="00C1506E">
      <w:pPr>
        <w:rPr>
          <w:rFonts w:ascii="Arial" w:hAnsi="Arial" w:cs="Arial"/>
          <w:sz w:val="24"/>
          <w:szCs w:val="24"/>
        </w:rPr>
      </w:pPr>
    </w:p>
    <w:p w14:paraId="3BF2196C" w14:textId="77777777" w:rsidR="00C1506E" w:rsidRPr="00C1506E" w:rsidRDefault="00C1506E" w:rsidP="00C1506E">
      <w:pPr>
        <w:rPr>
          <w:rFonts w:ascii="Arial" w:hAnsi="Arial" w:cs="Arial"/>
          <w:sz w:val="24"/>
          <w:szCs w:val="24"/>
        </w:rPr>
      </w:pPr>
    </w:p>
    <w:p w14:paraId="51C612E9" w14:textId="0A25F600" w:rsidR="00C1506E" w:rsidRPr="00C1506E" w:rsidRDefault="00C1506E" w:rsidP="00C1506E">
      <w:pPr>
        <w:rPr>
          <w:rFonts w:ascii="Arial" w:hAnsi="Arial" w:cs="Arial"/>
          <w:sz w:val="24"/>
          <w:szCs w:val="24"/>
        </w:rPr>
      </w:pPr>
      <w:r w:rsidRPr="00C1506E">
        <w:rPr>
          <w:rFonts w:ascii="Arial" w:hAnsi="Arial" w:cs="Arial"/>
          <w:sz w:val="24"/>
          <w:szCs w:val="24"/>
        </w:rPr>
        <w:t>J</w:t>
      </w:r>
      <w:r w:rsidR="00911548">
        <w:rPr>
          <w:rFonts w:ascii="Arial" w:hAnsi="Arial" w:cs="Arial"/>
          <w:sz w:val="24"/>
          <w:szCs w:val="24"/>
        </w:rPr>
        <w:t>ane</w:t>
      </w:r>
      <w:r w:rsidRPr="00C1506E">
        <w:rPr>
          <w:rFonts w:ascii="Arial" w:hAnsi="Arial" w:cs="Arial"/>
          <w:sz w:val="24"/>
          <w:szCs w:val="24"/>
        </w:rPr>
        <w:t xml:space="preserve"> Doe, </w:t>
      </w:r>
      <w:r w:rsidR="00911548">
        <w:rPr>
          <w:rFonts w:ascii="Arial" w:hAnsi="Arial" w:cs="Arial"/>
          <w:sz w:val="24"/>
          <w:szCs w:val="24"/>
        </w:rPr>
        <w:t>Business Lead</w:t>
      </w:r>
    </w:p>
    <w:p w14:paraId="7964095C" w14:textId="6A0C3158" w:rsidR="00C1506E" w:rsidRDefault="00911548" w:rsidP="00C1506E">
      <w:pPr>
        <w:rPr>
          <w:rFonts w:ascii="Arial" w:hAnsi="Arial" w:cs="Arial"/>
          <w:sz w:val="24"/>
          <w:szCs w:val="24"/>
        </w:rPr>
      </w:pPr>
      <w:r>
        <w:rPr>
          <w:rFonts w:ascii="Arial" w:hAnsi="Arial" w:cs="Arial"/>
          <w:sz w:val="24"/>
          <w:szCs w:val="24"/>
        </w:rPr>
        <w:t>Clackamas Community College</w:t>
      </w:r>
    </w:p>
    <w:p w14:paraId="3043AF7B" w14:textId="2FAFDAD9" w:rsidR="00C1506E" w:rsidRDefault="00C1506E" w:rsidP="00C1506E">
      <w:pPr>
        <w:rPr>
          <w:rFonts w:ascii="Arial" w:hAnsi="Arial" w:cs="Arial"/>
          <w:sz w:val="24"/>
          <w:szCs w:val="24"/>
        </w:rPr>
      </w:pPr>
    </w:p>
    <w:p w14:paraId="086B9685" w14:textId="227A1E12" w:rsidR="00C1506E" w:rsidRDefault="00C1506E" w:rsidP="00C1506E">
      <w:pPr>
        <w:rPr>
          <w:rFonts w:ascii="Arial" w:hAnsi="Arial" w:cs="Arial"/>
          <w:sz w:val="24"/>
          <w:szCs w:val="24"/>
        </w:rPr>
      </w:pPr>
    </w:p>
    <w:p w14:paraId="41E06365" w14:textId="5851DEC6" w:rsidR="00C1506E" w:rsidRDefault="00C1506E" w:rsidP="00C1506E">
      <w:pPr>
        <w:rPr>
          <w:rFonts w:ascii="Arial" w:hAnsi="Arial" w:cs="Arial"/>
          <w:sz w:val="24"/>
          <w:szCs w:val="24"/>
        </w:rPr>
      </w:pPr>
    </w:p>
    <w:p w14:paraId="57DC3DE6" w14:textId="373F96F1" w:rsidR="00C1506E" w:rsidRDefault="00C1506E" w:rsidP="00C1506E">
      <w:pPr>
        <w:rPr>
          <w:rFonts w:ascii="Arial" w:hAnsi="Arial" w:cs="Arial"/>
          <w:sz w:val="24"/>
          <w:szCs w:val="24"/>
        </w:rPr>
      </w:pPr>
    </w:p>
    <w:p w14:paraId="1D8E7518" w14:textId="7D2ECF84" w:rsidR="00C1506E" w:rsidRDefault="00C1506E" w:rsidP="00C1506E">
      <w:pPr>
        <w:rPr>
          <w:rFonts w:ascii="Arial" w:hAnsi="Arial" w:cs="Arial"/>
          <w:sz w:val="24"/>
          <w:szCs w:val="24"/>
        </w:rPr>
      </w:pPr>
    </w:p>
    <w:p w14:paraId="07DBE4D5" w14:textId="6D5B1E5C" w:rsidR="00C1506E" w:rsidRDefault="00C1506E" w:rsidP="00C1506E">
      <w:pPr>
        <w:rPr>
          <w:rFonts w:ascii="Arial" w:hAnsi="Arial" w:cs="Arial"/>
          <w:sz w:val="24"/>
          <w:szCs w:val="24"/>
        </w:rPr>
      </w:pPr>
    </w:p>
    <w:p w14:paraId="5BA8B0BF" w14:textId="71917D01" w:rsidR="00911548" w:rsidRDefault="00911548" w:rsidP="00C1506E">
      <w:pPr>
        <w:rPr>
          <w:rFonts w:ascii="Arial" w:hAnsi="Arial" w:cs="Arial"/>
          <w:sz w:val="24"/>
          <w:szCs w:val="24"/>
        </w:rPr>
      </w:pPr>
    </w:p>
    <w:p w14:paraId="75758599" w14:textId="77777777" w:rsidR="00911548" w:rsidRDefault="00911548" w:rsidP="00C1506E">
      <w:pPr>
        <w:rPr>
          <w:rFonts w:ascii="Arial" w:hAnsi="Arial" w:cs="Arial"/>
          <w:sz w:val="24"/>
          <w:szCs w:val="24"/>
        </w:rPr>
      </w:pPr>
    </w:p>
    <w:p w14:paraId="36DCE3BC" w14:textId="531970D9" w:rsidR="00C1506E" w:rsidRDefault="00C1506E" w:rsidP="00C1506E">
      <w:pPr>
        <w:rPr>
          <w:rFonts w:ascii="Arial" w:hAnsi="Arial" w:cs="Arial"/>
          <w:sz w:val="24"/>
          <w:szCs w:val="24"/>
        </w:rPr>
      </w:pPr>
    </w:p>
    <w:p w14:paraId="120B0E99" w14:textId="4D3BCE49" w:rsidR="00C1506E" w:rsidRDefault="00C1506E" w:rsidP="00C1506E">
      <w:pPr>
        <w:rPr>
          <w:rFonts w:ascii="Arial" w:hAnsi="Arial" w:cs="Arial"/>
          <w:sz w:val="24"/>
          <w:szCs w:val="24"/>
        </w:rPr>
      </w:pPr>
    </w:p>
    <w:p w14:paraId="0A65A409" w14:textId="197A11AE" w:rsidR="00C1506E" w:rsidRPr="00F41205" w:rsidRDefault="00C1506E" w:rsidP="00C1506E">
      <w:pPr>
        <w:pStyle w:val="Heading2"/>
        <w:rPr>
          <w:rFonts w:ascii="Arial" w:hAnsi="Arial" w:cs="Arial"/>
          <w:b/>
          <w:color w:val="212C65"/>
        </w:rPr>
      </w:pPr>
      <w:bookmarkStart w:id="31" w:name="_Toc197611253"/>
      <w:r w:rsidRPr="00F41205">
        <w:rPr>
          <w:rFonts w:ascii="Arial" w:hAnsi="Arial" w:cs="Arial"/>
          <w:b/>
          <w:color w:val="212C65"/>
        </w:rPr>
        <w:lastRenderedPageBreak/>
        <w:t>Sample Confirmation Letter</w:t>
      </w:r>
      <w:bookmarkEnd w:id="31"/>
    </w:p>
    <w:p w14:paraId="7B051208" w14:textId="0C91A43C" w:rsidR="00C1506E" w:rsidRDefault="00C1506E" w:rsidP="00C1506E"/>
    <w:p w14:paraId="44BFE49E" w14:textId="77777777" w:rsidR="00C1506E" w:rsidRPr="00C1506E" w:rsidRDefault="00C1506E" w:rsidP="000E2800">
      <w:pPr>
        <w:pStyle w:val="CM85"/>
        <w:rPr>
          <w:color w:val="000000"/>
        </w:rPr>
      </w:pPr>
      <w:r w:rsidRPr="00C1506E">
        <w:rPr>
          <w:color w:val="000000"/>
        </w:rPr>
        <w:t xml:space="preserve">Date </w:t>
      </w:r>
    </w:p>
    <w:p w14:paraId="77643E2B" w14:textId="77777777" w:rsidR="000E2800" w:rsidRDefault="000E2800" w:rsidP="000E2800">
      <w:pPr>
        <w:pStyle w:val="CM85"/>
        <w:ind w:right="7262"/>
        <w:rPr>
          <w:color w:val="000000"/>
        </w:rPr>
      </w:pPr>
    </w:p>
    <w:p w14:paraId="2D3DBDEC" w14:textId="39911938" w:rsidR="000E2800" w:rsidRDefault="00C1506E" w:rsidP="000E2800">
      <w:pPr>
        <w:pStyle w:val="CM85"/>
        <w:rPr>
          <w:color w:val="000000"/>
        </w:rPr>
      </w:pPr>
      <w:r w:rsidRPr="00C1506E">
        <w:rPr>
          <w:color w:val="000000"/>
        </w:rPr>
        <w:t xml:space="preserve">Mr. John </w:t>
      </w:r>
      <w:proofErr w:type="spellStart"/>
      <w:r w:rsidRPr="00C1506E">
        <w:rPr>
          <w:color w:val="000000"/>
        </w:rPr>
        <w:t>Busher</w:t>
      </w:r>
      <w:proofErr w:type="spellEnd"/>
      <w:r w:rsidRPr="00C1506E">
        <w:rPr>
          <w:color w:val="000000"/>
        </w:rPr>
        <w:t>,</w:t>
      </w:r>
      <w:r w:rsidR="000E2800">
        <w:rPr>
          <w:color w:val="000000"/>
        </w:rPr>
        <w:t xml:space="preserve"> </w:t>
      </w:r>
      <w:r w:rsidRPr="00C1506E">
        <w:rPr>
          <w:color w:val="000000"/>
        </w:rPr>
        <w:t xml:space="preserve">Owner Cellular World </w:t>
      </w:r>
    </w:p>
    <w:p w14:paraId="10B2637C" w14:textId="16F6BD4C" w:rsidR="00C1506E" w:rsidRPr="00C1506E" w:rsidRDefault="00C1506E" w:rsidP="007843D3">
      <w:pPr>
        <w:pStyle w:val="CM85"/>
        <w:ind w:right="7020"/>
        <w:rPr>
          <w:color w:val="000000"/>
        </w:rPr>
      </w:pPr>
      <w:r w:rsidRPr="00C1506E">
        <w:rPr>
          <w:color w:val="000000"/>
        </w:rPr>
        <w:t xml:space="preserve">10011 Colfax </w:t>
      </w:r>
      <w:r w:rsidR="007843D3">
        <w:rPr>
          <w:color w:val="000000"/>
        </w:rPr>
        <w:t>Portland</w:t>
      </w:r>
      <w:r w:rsidRPr="00C1506E">
        <w:rPr>
          <w:color w:val="000000"/>
        </w:rPr>
        <w:t>,</w:t>
      </w:r>
      <w:r w:rsidR="007843D3">
        <w:rPr>
          <w:color w:val="000000"/>
        </w:rPr>
        <w:t xml:space="preserve"> OR</w:t>
      </w:r>
      <w:r w:rsidRPr="00C1506E">
        <w:rPr>
          <w:color w:val="000000"/>
        </w:rPr>
        <w:t xml:space="preserve"> </w:t>
      </w:r>
      <w:r w:rsidR="007843D3">
        <w:rPr>
          <w:color w:val="000000"/>
        </w:rPr>
        <w:t>97210</w:t>
      </w:r>
      <w:r w:rsidRPr="00C1506E">
        <w:rPr>
          <w:color w:val="000000"/>
        </w:rPr>
        <w:t xml:space="preserve"> </w:t>
      </w:r>
    </w:p>
    <w:p w14:paraId="4B38ECF2" w14:textId="77777777" w:rsidR="000E2800" w:rsidRDefault="000E2800" w:rsidP="000E2800">
      <w:pPr>
        <w:pStyle w:val="CM88"/>
        <w:rPr>
          <w:color w:val="000000"/>
        </w:rPr>
      </w:pPr>
    </w:p>
    <w:p w14:paraId="269F369C" w14:textId="6EF86B4A" w:rsidR="00C1506E" w:rsidRPr="00C1506E" w:rsidRDefault="00C1506E" w:rsidP="000E2800">
      <w:pPr>
        <w:pStyle w:val="CM88"/>
        <w:rPr>
          <w:color w:val="000000"/>
        </w:rPr>
      </w:pPr>
      <w:r w:rsidRPr="00C1506E">
        <w:rPr>
          <w:color w:val="000000"/>
        </w:rPr>
        <w:t xml:space="preserve">Dear Mr. </w:t>
      </w:r>
      <w:proofErr w:type="spellStart"/>
      <w:r w:rsidRPr="00C1506E">
        <w:rPr>
          <w:color w:val="000000"/>
        </w:rPr>
        <w:t>Busher</w:t>
      </w:r>
      <w:proofErr w:type="spellEnd"/>
      <w:r w:rsidRPr="00C1506E">
        <w:rPr>
          <w:color w:val="000000"/>
        </w:rPr>
        <w:t xml:space="preserve">: </w:t>
      </w:r>
    </w:p>
    <w:p w14:paraId="22031A4C" w14:textId="77777777" w:rsidR="000E2800" w:rsidRDefault="000E2800" w:rsidP="000E2800">
      <w:pPr>
        <w:pStyle w:val="CM88"/>
        <w:rPr>
          <w:color w:val="000000"/>
        </w:rPr>
      </w:pPr>
    </w:p>
    <w:p w14:paraId="44FEB8BE" w14:textId="59E9D33C" w:rsidR="00C1506E" w:rsidRPr="00C1506E" w:rsidRDefault="000E2800" w:rsidP="000E2800">
      <w:pPr>
        <w:pStyle w:val="CM88"/>
        <w:rPr>
          <w:color w:val="000000"/>
        </w:rPr>
      </w:pPr>
      <w:r>
        <w:rPr>
          <w:color w:val="000000"/>
        </w:rPr>
        <w:t>Clackamas Community College</w:t>
      </w:r>
      <w:r w:rsidR="00C1506E" w:rsidRPr="00C1506E">
        <w:rPr>
          <w:color w:val="000000"/>
        </w:rPr>
        <w:t xml:space="preserve"> thanks you for your willingness to serve on the Advisory Committee for the Business program. Your experience in this field and active participation on the committee will contribute significantly to our effort to offer the best Business program possible. </w:t>
      </w:r>
    </w:p>
    <w:p w14:paraId="590B05FA" w14:textId="77777777" w:rsidR="000E2800" w:rsidRDefault="000E2800" w:rsidP="000E2800">
      <w:pPr>
        <w:pStyle w:val="CM88"/>
        <w:ind w:right="102"/>
        <w:rPr>
          <w:color w:val="000000"/>
        </w:rPr>
      </w:pPr>
    </w:p>
    <w:p w14:paraId="7B022218" w14:textId="6438569B" w:rsidR="00C1506E" w:rsidRPr="00C1506E" w:rsidRDefault="499A5B25" w:rsidP="000E2800">
      <w:pPr>
        <w:pStyle w:val="CM88"/>
        <w:ind w:right="102"/>
        <w:rPr>
          <w:color w:val="000000"/>
        </w:rPr>
      </w:pPr>
      <w:r w:rsidRPr="499A5B25">
        <w:rPr>
          <w:color w:val="000000" w:themeColor="text1"/>
        </w:rPr>
        <w:t xml:space="preserve">I will follow up to provide you with a tentative agenda and other materials. This meeting will help you better </w:t>
      </w:r>
      <w:proofErr w:type="spellStart"/>
      <w:r w:rsidRPr="499A5B25">
        <w:rPr>
          <w:color w:val="000000" w:themeColor="text1"/>
        </w:rPr>
        <w:t>undertand</w:t>
      </w:r>
      <w:proofErr w:type="spellEnd"/>
      <w:r w:rsidRPr="499A5B25">
        <w:rPr>
          <w:color w:val="000000" w:themeColor="text1"/>
        </w:rPr>
        <w:t xml:space="preserve"> the role of the committee and how you can contribute. Thank you for your interest in Career and Technical Education. </w:t>
      </w:r>
    </w:p>
    <w:p w14:paraId="57330E20" w14:textId="77777777" w:rsidR="000E2800" w:rsidRDefault="000E2800" w:rsidP="000E2800">
      <w:pPr>
        <w:pStyle w:val="CM85"/>
        <w:rPr>
          <w:color w:val="000000"/>
        </w:rPr>
      </w:pPr>
    </w:p>
    <w:p w14:paraId="1BE2E117" w14:textId="115DD14C" w:rsidR="00C1506E" w:rsidRPr="00C1506E" w:rsidRDefault="00C1506E" w:rsidP="000E2800">
      <w:pPr>
        <w:pStyle w:val="CM85"/>
        <w:rPr>
          <w:color w:val="000000"/>
        </w:rPr>
      </w:pPr>
      <w:r w:rsidRPr="00C1506E">
        <w:rPr>
          <w:color w:val="000000"/>
        </w:rPr>
        <w:t xml:space="preserve">Sincerely, </w:t>
      </w:r>
    </w:p>
    <w:p w14:paraId="00A5603B" w14:textId="77777777" w:rsidR="000E2800" w:rsidRDefault="000E2800" w:rsidP="000E2800">
      <w:pPr>
        <w:rPr>
          <w:rFonts w:ascii="Arial" w:hAnsi="Arial" w:cs="Arial"/>
          <w:sz w:val="24"/>
          <w:szCs w:val="24"/>
        </w:rPr>
      </w:pPr>
      <w:r>
        <w:rPr>
          <w:rFonts w:ascii="Arial" w:hAnsi="Arial" w:cs="Arial"/>
          <w:sz w:val="24"/>
          <w:szCs w:val="24"/>
        </w:rPr>
        <w:t>Jane Doe, Business Department Chair</w:t>
      </w:r>
    </w:p>
    <w:p w14:paraId="77464BDF" w14:textId="0B0BD088" w:rsidR="00254498" w:rsidRPr="00254498" w:rsidRDefault="000E2800" w:rsidP="00254498">
      <w:pPr>
        <w:rPr>
          <w:rFonts w:ascii="Arial" w:hAnsi="Arial" w:cs="Arial"/>
          <w:sz w:val="24"/>
          <w:szCs w:val="24"/>
        </w:rPr>
      </w:pPr>
      <w:r>
        <w:rPr>
          <w:rFonts w:ascii="Arial" w:hAnsi="Arial" w:cs="Arial"/>
          <w:sz w:val="24"/>
          <w:szCs w:val="24"/>
        </w:rPr>
        <w:t>Clackamas Community College</w:t>
      </w:r>
    </w:p>
    <w:p w14:paraId="5C579E14" w14:textId="4529325F" w:rsidR="001505BD" w:rsidRDefault="001505BD" w:rsidP="000E2800"/>
    <w:p w14:paraId="587E369C" w14:textId="48581313" w:rsidR="00254498" w:rsidRDefault="00254498" w:rsidP="000E2800"/>
    <w:p w14:paraId="75E09013" w14:textId="43041061" w:rsidR="00254498" w:rsidRDefault="00254498" w:rsidP="000E2800"/>
    <w:p w14:paraId="0DF52D3C" w14:textId="11D52207" w:rsidR="00254498" w:rsidRDefault="00254498" w:rsidP="000E2800"/>
    <w:p w14:paraId="3887281B" w14:textId="341A6B2D" w:rsidR="00254498" w:rsidRDefault="00254498" w:rsidP="000E2800"/>
    <w:p w14:paraId="748E6F3E" w14:textId="174E8BD2" w:rsidR="00254498" w:rsidRDefault="00254498" w:rsidP="000E2800"/>
    <w:p w14:paraId="3B56B927" w14:textId="0909DA0C" w:rsidR="00254498" w:rsidRDefault="00254498" w:rsidP="000E2800"/>
    <w:p w14:paraId="59FEBFC5" w14:textId="1D0FD85D" w:rsidR="00254498" w:rsidRDefault="00254498" w:rsidP="000E2800"/>
    <w:p w14:paraId="03EC1B91" w14:textId="13EA2A7F" w:rsidR="00254498" w:rsidRDefault="00254498" w:rsidP="000E2800"/>
    <w:p w14:paraId="196D130B" w14:textId="08805CB9" w:rsidR="00254498" w:rsidRDefault="00254498" w:rsidP="000E2800"/>
    <w:p w14:paraId="3F71E2E0" w14:textId="0F1971A9" w:rsidR="00254498" w:rsidRDefault="00254498" w:rsidP="000E2800"/>
    <w:p w14:paraId="5E2A2268" w14:textId="1176CA99" w:rsidR="00254498" w:rsidRDefault="00254498" w:rsidP="000E2800"/>
    <w:p w14:paraId="154708C1" w14:textId="61279E4A" w:rsidR="00254498" w:rsidRDefault="00254498" w:rsidP="000E2800"/>
    <w:p w14:paraId="47F07657" w14:textId="6EF8D24D" w:rsidR="00254498" w:rsidRDefault="00254498" w:rsidP="000E2800"/>
    <w:p w14:paraId="5AA8C6FC" w14:textId="17E6AADC" w:rsidR="00254498" w:rsidRDefault="00254498" w:rsidP="000E2800"/>
    <w:p w14:paraId="07357053" w14:textId="2822CEAF" w:rsidR="00254498" w:rsidRDefault="00254498" w:rsidP="000E2800"/>
    <w:p w14:paraId="5A5FE1B2" w14:textId="2B624680" w:rsidR="00254498" w:rsidRDefault="00254498" w:rsidP="000E2800"/>
    <w:p w14:paraId="7437785C" w14:textId="0F1155CA" w:rsidR="00254498" w:rsidRDefault="00254498" w:rsidP="000E2800"/>
    <w:p w14:paraId="2714DD4F" w14:textId="667AD8A5" w:rsidR="00254498" w:rsidRDefault="00254498" w:rsidP="000E2800"/>
    <w:p w14:paraId="11D60D95" w14:textId="5BD3C639" w:rsidR="00254498" w:rsidRDefault="00254498" w:rsidP="000E2800"/>
    <w:p w14:paraId="66686247" w14:textId="4D8F3B5F" w:rsidR="00254498" w:rsidRDefault="00254498" w:rsidP="000E2800"/>
    <w:p w14:paraId="0AE595D7" w14:textId="77777777" w:rsidR="00254498" w:rsidRDefault="00254498" w:rsidP="000E2800"/>
    <w:p w14:paraId="5C6B6120" w14:textId="1E79F69F" w:rsidR="001505BD" w:rsidRDefault="001505BD" w:rsidP="001505BD"/>
    <w:p w14:paraId="47F6FE1D" w14:textId="697F7BE5" w:rsidR="001505BD" w:rsidRDefault="001505BD" w:rsidP="001505BD"/>
    <w:p w14:paraId="5AC0E678" w14:textId="3556611C" w:rsidR="001505BD" w:rsidRDefault="001505BD" w:rsidP="001505BD"/>
    <w:p w14:paraId="2F0A9BA3" w14:textId="77777777" w:rsidR="00254498" w:rsidRPr="00254498" w:rsidRDefault="00254498" w:rsidP="00254498">
      <w:pPr>
        <w:keepNext/>
        <w:keepLines/>
        <w:spacing w:before="40"/>
        <w:outlineLvl w:val="1"/>
        <w:rPr>
          <w:rFonts w:ascii="Arial" w:eastAsiaTheme="majorEastAsia" w:hAnsi="Arial" w:cs="Arial"/>
          <w:b/>
          <w:color w:val="212C65"/>
          <w:sz w:val="26"/>
          <w:szCs w:val="26"/>
        </w:rPr>
      </w:pPr>
      <w:bookmarkStart w:id="32" w:name="_Toc197611254"/>
      <w:r w:rsidRPr="00254498">
        <w:rPr>
          <w:rFonts w:ascii="Arial" w:eastAsiaTheme="majorEastAsia" w:hAnsi="Arial" w:cs="Arial"/>
          <w:b/>
          <w:color w:val="212C65"/>
          <w:sz w:val="26"/>
          <w:szCs w:val="26"/>
        </w:rPr>
        <w:lastRenderedPageBreak/>
        <w:t>Sample Thank You Letter, Non-Selected Applicant</w:t>
      </w:r>
      <w:bookmarkEnd w:id="32"/>
    </w:p>
    <w:p w14:paraId="45018951" w14:textId="77777777" w:rsidR="00254498" w:rsidRPr="00254498" w:rsidRDefault="00254498" w:rsidP="00254498"/>
    <w:p w14:paraId="66FDBEBE"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Date </w:t>
      </w:r>
    </w:p>
    <w:p w14:paraId="2F8B6274" w14:textId="77777777" w:rsidR="00254498" w:rsidRPr="00254498" w:rsidRDefault="00254498" w:rsidP="00254498">
      <w:pPr>
        <w:widowControl/>
        <w:adjustRightInd w:val="0"/>
        <w:rPr>
          <w:rFonts w:ascii="Arial" w:eastAsiaTheme="minorHAnsi" w:hAnsi="Arial" w:cs="Arial"/>
          <w:color w:val="000000"/>
          <w:sz w:val="24"/>
          <w:szCs w:val="24"/>
        </w:rPr>
      </w:pPr>
    </w:p>
    <w:p w14:paraId="114CD768"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Mr. Don Johnson, Assistant Vice President Honeywell Corporation </w:t>
      </w:r>
    </w:p>
    <w:p w14:paraId="4BF06D66"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134 South 36th Street </w:t>
      </w:r>
    </w:p>
    <w:p w14:paraId="61A1B9DE"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Portland, OR 97210 </w:t>
      </w:r>
    </w:p>
    <w:p w14:paraId="1464755C" w14:textId="77777777" w:rsidR="00254498" w:rsidRPr="00254498" w:rsidRDefault="00254498" w:rsidP="00254498">
      <w:pPr>
        <w:widowControl/>
        <w:adjustRightInd w:val="0"/>
        <w:rPr>
          <w:rFonts w:ascii="Arial" w:eastAsiaTheme="minorHAnsi" w:hAnsi="Arial" w:cs="Arial"/>
          <w:color w:val="000000"/>
          <w:sz w:val="24"/>
          <w:szCs w:val="24"/>
        </w:rPr>
      </w:pPr>
    </w:p>
    <w:p w14:paraId="6CF6F9A0"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Dear Mr. Johnson: </w:t>
      </w:r>
    </w:p>
    <w:p w14:paraId="59D35999" w14:textId="77777777" w:rsidR="00254498" w:rsidRPr="00254498" w:rsidRDefault="00254498" w:rsidP="00254498">
      <w:pPr>
        <w:widowControl/>
        <w:adjustRightInd w:val="0"/>
        <w:rPr>
          <w:rFonts w:ascii="Arial" w:eastAsiaTheme="minorHAnsi" w:hAnsi="Arial" w:cs="Arial"/>
          <w:color w:val="000000"/>
          <w:sz w:val="24"/>
          <w:szCs w:val="24"/>
        </w:rPr>
      </w:pPr>
    </w:p>
    <w:p w14:paraId="1C2120C5"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Thank you for your willingness to serve on the Industrial Technology Program Advisory Committee. At this time, the current board member positions have been filled. Although you were not selected to serve on the board, I invite you to participate in the meetings and provide your feedback on strengthening our program. </w:t>
      </w:r>
    </w:p>
    <w:p w14:paraId="3DF2E568" w14:textId="77777777" w:rsidR="00254498" w:rsidRPr="00254498" w:rsidRDefault="00254498" w:rsidP="00254498">
      <w:pPr>
        <w:widowControl/>
        <w:adjustRightInd w:val="0"/>
        <w:rPr>
          <w:rFonts w:ascii="Arial" w:eastAsiaTheme="minorHAnsi" w:hAnsi="Arial" w:cs="Arial"/>
          <w:color w:val="000000"/>
          <w:sz w:val="24"/>
          <w:szCs w:val="24"/>
        </w:rPr>
      </w:pPr>
    </w:p>
    <w:p w14:paraId="2A579755"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I have enclosed the schedule of meetings for the year as well as the first meeting agenda. </w:t>
      </w:r>
    </w:p>
    <w:p w14:paraId="7D555577" w14:textId="77777777" w:rsidR="00254498" w:rsidRPr="00254498" w:rsidRDefault="00254498" w:rsidP="00254498">
      <w:pPr>
        <w:widowControl/>
        <w:adjustRightInd w:val="0"/>
        <w:rPr>
          <w:rFonts w:ascii="Arial" w:eastAsiaTheme="minorHAnsi" w:hAnsi="Arial" w:cs="Arial"/>
          <w:color w:val="000000"/>
          <w:sz w:val="24"/>
          <w:szCs w:val="24"/>
        </w:rPr>
      </w:pPr>
    </w:p>
    <w:p w14:paraId="4DBCC245" w14:textId="77777777" w:rsidR="00254498" w:rsidRPr="00254498" w:rsidRDefault="00254498" w:rsidP="00254498">
      <w:pPr>
        <w:widowControl/>
        <w:adjustRightInd w:val="0"/>
        <w:rPr>
          <w:rFonts w:ascii="Arial" w:eastAsiaTheme="minorHAnsi" w:hAnsi="Arial" w:cs="Arial"/>
          <w:color w:val="000000"/>
          <w:sz w:val="24"/>
          <w:szCs w:val="24"/>
        </w:rPr>
      </w:pPr>
      <w:r w:rsidRPr="00254498">
        <w:rPr>
          <w:rFonts w:ascii="Arial" w:eastAsiaTheme="minorHAnsi" w:hAnsi="Arial" w:cs="Arial"/>
          <w:color w:val="000000"/>
          <w:sz w:val="24"/>
          <w:szCs w:val="24"/>
        </w:rPr>
        <w:t xml:space="preserve">Sincerely yours, </w:t>
      </w:r>
    </w:p>
    <w:p w14:paraId="5D75BDA3" w14:textId="77777777" w:rsidR="00254498" w:rsidRPr="00254498" w:rsidRDefault="00254498" w:rsidP="00254498">
      <w:pPr>
        <w:rPr>
          <w:rFonts w:ascii="Arial" w:hAnsi="Arial" w:cs="Arial"/>
          <w:color w:val="000000"/>
          <w:sz w:val="24"/>
          <w:szCs w:val="24"/>
        </w:rPr>
      </w:pPr>
      <w:r w:rsidRPr="00254498">
        <w:rPr>
          <w:rFonts w:ascii="Arial" w:hAnsi="Arial" w:cs="Arial"/>
          <w:color w:val="000000"/>
          <w:sz w:val="24"/>
          <w:szCs w:val="24"/>
        </w:rPr>
        <w:t xml:space="preserve">John Doe, Industrial Technology Instructor </w:t>
      </w:r>
    </w:p>
    <w:p w14:paraId="08F8F7A0" w14:textId="77777777" w:rsidR="00254498" w:rsidRPr="00254498" w:rsidRDefault="00254498" w:rsidP="00254498">
      <w:pPr>
        <w:rPr>
          <w:rFonts w:ascii="Arial" w:hAnsi="Arial" w:cs="Arial"/>
          <w:color w:val="000000"/>
          <w:sz w:val="24"/>
          <w:szCs w:val="24"/>
        </w:rPr>
      </w:pPr>
      <w:r w:rsidRPr="00254498">
        <w:rPr>
          <w:rFonts w:ascii="Arial" w:hAnsi="Arial" w:cs="Arial"/>
          <w:color w:val="000000"/>
          <w:sz w:val="24"/>
          <w:szCs w:val="24"/>
        </w:rPr>
        <w:t>Clackamas Community College</w:t>
      </w:r>
    </w:p>
    <w:p w14:paraId="16C371E0" w14:textId="76185059" w:rsidR="001505BD" w:rsidRDefault="001505BD" w:rsidP="000E2800"/>
    <w:p w14:paraId="1DCF553A" w14:textId="36056551" w:rsidR="00254498" w:rsidRDefault="00254498" w:rsidP="000E2800"/>
    <w:p w14:paraId="080CA6B3" w14:textId="6B821E72" w:rsidR="00254498" w:rsidRDefault="00254498" w:rsidP="000E2800"/>
    <w:p w14:paraId="79D6F7F1" w14:textId="3221EF67" w:rsidR="00254498" w:rsidRDefault="00254498" w:rsidP="000E2800"/>
    <w:p w14:paraId="5AEA1E0E" w14:textId="3460DDC2" w:rsidR="00254498" w:rsidRDefault="00254498" w:rsidP="000E2800"/>
    <w:p w14:paraId="03281F71" w14:textId="4A5529FA" w:rsidR="00254498" w:rsidRDefault="00254498" w:rsidP="000E2800"/>
    <w:p w14:paraId="40383D61" w14:textId="7B3194C8" w:rsidR="00254498" w:rsidRDefault="00254498" w:rsidP="000E2800"/>
    <w:p w14:paraId="3825C3C1" w14:textId="017D0872" w:rsidR="00254498" w:rsidRDefault="00254498" w:rsidP="000E2800"/>
    <w:p w14:paraId="34B9B875" w14:textId="3AC0B0A5" w:rsidR="00254498" w:rsidRDefault="00254498" w:rsidP="000E2800"/>
    <w:p w14:paraId="0D457B64" w14:textId="73F1F7CB" w:rsidR="00254498" w:rsidRDefault="00254498" w:rsidP="000E2800"/>
    <w:p w14:paraId="24BC23A7" w14:textId="67B97750" w:rsidR="00254498" w:rsidRDefault="00254498" w:rsidP="000E2800"/>
    <w:p w14:paraId="51232C20" w14:textId="6993B414" w:rsidR="00254498" w:rsidRDefault="00254498" w:rsidP="000E2800"/>
    <w:p w14:paraId="6270506F" w14:textId="66455970" w:rsidR="00254498" w:rsidRDefault="00254498" w:rsidP="000E2800"/>
    <w:p w14:paraId="0D851BF2" w14:textId="164CCBC9" w:rsidR="00254498" w:rsidRDefault="00254498" w:rsidP="000E2800"/>
    <w:p w14:paraId="1B32923F" w14:textId="607D6D2E" w:rsidR="00254498" w:rsidRDefault="00254498" w:rsidP="000E2800"/>
    <w:p w14:paraId="46D279F1" w14:textId="3BB9E66D" w:rsidR="00254498" w:rsidRDefault="00254498" w:rsidP="000E2800"/>
    <w:p w14:paraId="65C9AA2E" w14:textId="02D0EAAE" w:rsidR="00254498" w:rsidRDefault="00254498" w:rsidP="000E2800"/>
    <w:p w14:paraId="23C7D14E" w14:textId="45A826A7" w:rsidR="00254498" w:rsidRDefault="00254498" w:rsidP="000E2800"/>
    <w:p w14:paraId="5EDFB240" w14:textId="02EEDE48" w:rsidR="00254498" w:rsidRDefault="00254498" w:rsidP="000E2800"/>
    <w:p w14:paraId="20D22548" w14:textId="68A5DA85" w:rsidR="00254498" w:rsidRDefault="00254498" w:rsidP="000E2800"/>
    <w:p w14:paraId="3DBD1295" w14:textId="7073807B" w:rsidR="00254498" w:rsidRDefault="00254498" w:rsidP="000E2800"/>
    <w:p w14:paraId="1A14E3A6" w14:textId="3BDFA983" w:rsidR="00254498" w:rsidRDefault="00254498" w:rsidP="000E2800"/>
    <w:p w14:paraId="0E76C9E1" w14:textId="3FC540B7" w:rsidR="00254498" w:rsidRDefault="00254498" w:rsidP="000E2800"/>
    <w:p w14:paraId="0D509070" w14:textId="4C843693" w:rsidR="00254498" w:rsidRDefault="00254498" w:rsidP="000E2800"/>
    <w:p w14:paraId="072E8876" w14:textId="2B42B0C1" w:rsidR="00254498" w:rsidRDefault="00254498" w:rsidP="000E2800"/>
    <w:p w14:paraId="38839CC7" w14:textId="6AD9253C" w:rsidR="00254498" w:rsidRDefault="00254498" w:rsidP="000E2800"/>
    <w:p w14:paraId="27765AEC" w14:textId="1997DA28" w:rsidR="00254498" w:rsidRDefault="00254498" w:rsidP="000E2800"/>
    <w:p w14:paraId="7198DE03" w14:textId="7E1DEF28" w:rsidR="00254498" w:rsidRDefault="00254498" w:rsidP="000E2800"/>
    <w:p w14:paraId="0414B53E" w14:textId="77777777" w:rsidR="00254498" w:rsidRPr="00F41205" w:rsidRDefault="00254498" w:rsidP="00254498">
      <w:pPr>
        <w:pStyle w:val="Heading1"/>
        <w:rPr>
          <w:rFonts w:ascii="Arial" w:hAnsi="Arial" w:cs="Arial"/>
          <w:b/>
          <w:bCs/>
          <w:color w:val="212C65"/>
        </w:rPr>
      </w:pPr>
      <w:bookmarkStart w:id="33" w:name="_Toc197611255"/>
      <w:r w:rsidRPr="499A5B25">
        <w:rPr>
          <w:rFonts w:ascii="Arial" w:hAnsi="Arial" w:cs="Arial"/>
          <w:b/>
          <w:bCs/>
          <w:color w:val="212C65"/>
        </w:rPr>
        <w:lastRenderedPageBreak/>
        <w:t>Appendix C: Meetings</w:t>
      </w:r>
      <w:bookmarkEnd w:id="33"/>
    </w:p>
    <w:p w14:paraId="2979B8DB" w14:textId="77777777" w:rsidR="00254498" w:rsidRDefault="00254498" w:rsidP="00254498"/>
    <w:p w14:paraId="3DB57F47" w14:textId="77777777" w:rsidR="00254498" w:rsidRPr="00F41205" w:rsidRDefault="00254498" w:rsidP="00254498">
      <w:pPr>
        <w:pStyle w:val="Heading2"/>
        <w:rPr>
          <w:rFonts w:ascii="Arial" w:hAnsi="Arial" w:cs="Arial"/>
          <w:b/>
          <w:color w:val="212C65"/>
        </w:rPr>
      </w:pPr>
      <w:bookmarkStart w:id="34" w:name="_Toc197611256"/>
      <w:r w:rsidRPr="00F41205">
        <w:rPr>
          <w:rFonts w:ascii="Arial" w:hAnsi="Arial" w:cs="Arial"/>
          <w:b/>
          <w:color w:val="212C65"/>
        </w:rPr>
        <w:t>Agenda Sample</w:t>
      </w:r>
      <w:bookmarkEnd w:id="34"/>
    </w:p>
    <w:p w14:paraId="76E098D6" w14:textId="77777777" w:rsidR="00254498" w:rsidRPr="000E2800" w:rsidRDefault="00254498" w:rsidP="00254498"/>
    <w:p w14:paraId="215445FA" w14:textId="77777777" w:rsidR="00254498" w:rsidRDefault="00254498" w:rsidP="00254498"/>
    <w:p w14:paraId="390D4197" w14:textId="77777777" w:rsidR="00254498" w:rsidRDefault="00254498" w:rsidP="00254498">
      <w:pPr>
        <w:pStyle w:val="CM83"/>
        <w:rPr>
          <w:color w:val="000000"/>
          <w:sz w:val="28"/>
          <w:szCs w:val="28"/>
        </w:rPr>
      </w:pPr>
      <w:r>
        <w:rPr>
          <w:noProof/>
        </w:rPr>
        <mc:AlternateContent>
          <mc:Choice Requires="wps">
            <w:drawing>
              <wp:anchor distT="45720" distB="45720" distL="114300" distR="114300" simplePos="0" relativeHeight="251665408" behindDoc="0" locked="0" layoutInCell="1" allowOverlap="1" wp14:anchorId="43C70DF3" wp14:editId="466F0462">
                <wp:simplePos x="0" y="0"/>
                <wp:positionH relativeFrom="column">
                  <wp:posOffset>2590800</wp:posOffset>
                </wp:positionH>
                <wp:positionV relativeFrom="paragraph">
                  <wp:posOffset>381000</wp:posOffset>
                </wp:positionV>
                <wp:extent cx="4105275" cy="429260"/>
                <wp:effectExtent l="0" t="0" r="952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29260"/>
                        </a:xfrm>
                        <a:prstGeom prst="rect">
                          <a:avLst/>
                        </a:prstGeom>
                        <a:solidFill>
                          <a:srgbClr val="FFFFFF"/>
                        </a:solidFill>
                        <a:ln w="9525">
                          <a:noFill/>
                          <a:miter lim="800000"/>
                          <a:headEnd/>
                          <a:tailEnd/>
                        </a:ln>
                      </wps:spPr>
                      <wps:txbx>
                        <w:txbxContent>
                          <w:p w14:paraId="68FE6FD2" w14:textId="77777777" w:rsidR="00254498" w:rsidRPr="00013CC9" w:rsidRDefault="00254498" w:rsidP="00254498">
                            <w:pPr>
                              <w:rPr>
                                <w:rFonts w:ascii="Arial" w:hAnsi="Arial" w:cs="Arial"/>
                                <w:b/>
                                <w:sz w:val="24"/>
                                <w:szCs w:val="24"/>
                              </w:rPr>
                            </w:pPr>
                            <w:r>
                              <w:rPr>
                                <w:rFonts w:ascii="Arial" w:hAnsi="Arial" w:cs="Arial"/>
                                <w:b/>
                                <w:sz w:val="24"/>
                                <w:szCs w:val="24"/>
                              </w:rPr>
                              <w:t>Meeting Date</w:t>
                            </w:r>
                            <w:r w:rsidRPr="00013CC9">
                              <w:rPr>
                                <w:rFonts w:ascii="Arial" w:hAnsi="Arial" w:cs="Arial"/>
                                <w:b/>
                                <w:sz w:val="24"/>
                                <w:szCs w:val="24"/>
                              </w:rPr>
                              <w:t xml:space="preserve">: </w:t>
                            </w:r>
                            <w:proofErr w:type="spellStart"/>
                            <w:r>
                              <w:rPr>
                                <w:rFonts w:ascii="Arial" w:hAnsi="Arial" w:cs="Arial"/>
                                <w:sz w:val="24"/>
                                <w:szCs w:val="24"/>
                              </w:rPr>
                              <w:t>Monthname</w:t>
                            </w:r>
                            <w:proofErr w:type="spellEnd"/>
                            <w:r>
                              <w:rPr>
                                <w:rFonts w:ascii="Arial" w:hAnsi="Arial" w:cs="Arial"/>
                                <w:sz w:val="24"/>
                                <w:szCs w:val="24"/>
                              </w:rPr>
                              <w:t xml:space="preserve"> 00</w:t>
                            </w:r>
                            <w:r w:rsidRPr="00013CC9">
                              <w:rPr>
                                <w:rFonts w:ascii="Arial" w:hAnsi="Arial" w:cs="Arial"/>
                                <w:sz w:val="24"/>
                                <w:szCs w:val="24"/>
                              </w:rPr>
                              <w:t>, 20</w:t>
                            </w:r>
                            <w:r>
                              <w:rPr>
                                <w:rFonts w:ascii="Arial" w:hAnsi="Arial" w:cs="Arial"/>
                                <w:sz w:val="24"/>
                                <w:szCs w:val="24"/>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678922">
              <v:shape id="Text Box 2" style="position:absolute;margin-left:204pt;margin-top:30pt;width:323.25pt;height:3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" w14:anchorId="43C70DF3">
                <v:textbox>
                  <w:txbxContent>
                    <w:p w:rsidRPr="00013CC9" w:rsidR="00254498" w:rsidP="00254498" w:rsidRDefault="00254498" w14:paraId="5A6F991A" w14:textId="77777777">
                      <w:pPr>
                        <w:rPr>
                          <w:rFonts w:ascii="Arial" w:hAnsi="Arial" w:cs="Arial"/>
                          <w:b/>
                          <w:sz w:val="24"/>
                          <w:szCs w:val="24"/>
                        </w:rPr>
                      </w:pPr>
                      <w:r>
                        <w:rPr>
                          <w:rFonts w:ascii="Arial" w:hAnsi="Arial" w:cs="Arial"/>
                          <w:b/>
                          <w:sz w:val="24"/>
                          <w:szCs w:val="24"/>
                        </w:rPr>
                        <w:t>Meeting Date</w:t>
                      </w:r>
                      <w:r w:rsidRPr="00013CC9">
                        <w:rPr>
                          <w:rFonts w:ascii="Arial" w:hAnsi="Arial" w:cs="Arial"/>
                          <w:b/>
                          <w:sz w:val="24"/>
                          <w:szCs w:val="24"/>
                        </w:rPr>
                        <w:t xml:space="preserve">: </w:t>
                      </w:r>
                      <w:proofErr w:type="spellStart"/>
                      <w:r>
                        <w:rPr>
                          <w:rFonts w:ascii="Arial" w:hAnsi="Arial" w:cs="Arial"/>
                          <w:sz w:val="24"/>
                          <w:szCs w:val="24"/>
                        </w:rPr>
                        <w:t>Monthname</w:t>
                      </w:r>
                      <w:proofErr w:type="spellEnd"/>
                      <w:r>
                        <w:rPr>
                          <w:rFonts w:ascii="Arial" w:hAnsi="Arial" w:cs="Arial"/>
                          <w:sz w:val="24"/>
                          <w:szCs w:val="24"/>
                        </w:rPr>
                        <w:t xml:space="preserve"> 00</w:t>
                      </w:r>
                      <w:r w:rsidRPr="00013CC9">
                        <w:rPr>
                          <w:rFonts w:ascii="Arial" w:hAnsi="Arial" w:cs="Arial"/>
                          <w:sz w:val="24"/>
                          <w:szCs w:val="24"/>
                        </w:rPr>
                        <w:t>, 20</w:t>
                      </w:r>
                      <w:r>
                        <w:rPr>
                          <w:rFonts w:ascii="Arial" w:hAnsi="Arial" w:cs="Arial"/>
                          <w:sz w:val="24"/>
                          <w:szCs w:val="24"/>
                        </w:rPr>
                        <w:t>XX</w:t>
                      </w:r>
                    </w:p>
                  </w:txbxContent>
                </v:textbox>
              </v:shape>
            </w:pict>
          </mc:Fallback>
        </mc:AlternateContent>
      </w:r>
      <w:r>
        <w:rPr>
          <w:noProof/>
        </w:rPr>
        <w:drawing>
          <wp:inline distT="0" distB="0" distL="0" distR="0" wp14:anchorId="2C080D07" wp14:editId="4BE88ED3">
            <wp:extent cx="594360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nner_MeetingAgend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572770"/>
                    </a:xfrm>
                    <a:prstGeom prst="rect">
                      <a:avLst/>
                    </a:prstGeom>
                  </pic:spPr>
                </pic:pic>
              </a:graphicData>
            </a:graphic>
          </wp:inline>
        </w:drawing>
      </w:r>
    </w:p>
    <w:p w14:paraId="4C9A196B" w14:textId="77777777" w:rsidR="00254498" w:rsidRDefault="00254498" w:rsidP="00254498">
      <w:pPr>
        <w:pStyle w:val="CM83"/>
        <w:ind w:left="1992"/>
        <w:jc w:val="center"/>
        <w:rPr>
          <w:color w:val="000000"/>
          <w:sz w:val="28"/>
          <w:szCs w:val="28"/>
        </w:rPr>
      </w:pPr>
    </w:p>
    <w:p w14:paraId="4ECDF65C" w14:textId="77777777" w:rsidR="00254498" w:rsidRDefault="00254498" w:rsidP="00254498">
      <w:pPr>
        <w:pStyle w:val="CM83"/>
        <w:ind w:left="1992"/>
        <w:jc w:val="center"/>
        <w:rPr>
          <w:color w:val="000000"/>
          <w:sz w:val="28"/>
          <w:szCs w:val="28"/>
        </w:rPr>
      </w:pPr>
    </w:p>
    <w:p w14:paraId="4E71151E" w14:textId="77777777" w:rsidR="00254498" w:rsidRDefault="00254498" w:rsidP="00254498">
      <w:pPr>
        <w:pStyle w:val="CM83"/>
        <w:ind w:left="1992"/>
        <w:jc w:val="center"/>
        <w:rPr>
          <w:color w:val="000000"/>
          <w:sz w:val="28"/>
          <w:szCs w:val="28"/>
        </w:rPr>
      </w:pPr>
      <w:r>
        <w:rPr>
          <w:color w:val="000000"/>
          <w:sz w:val="28"/>
          <w:szCs w:val="28"/>
        </w:rPr>
        <w:t>INDUSTRIAL TECHNOLOGY ADVISORY COMMITTEE CENTRAL</w:t>
      </w:r>
    </w:p>
    <w:p w14:paraId="6343F6BD" w14:textId="77777777" w:rsidR="00254498" w:rsidRDefault="00254498" w:rsidP="00254498">
      <w:pPr>
        <w:pStyle w:val="CM83"/>
        <w:ind w:left="1992"/>
        <w:jc w:val="center"/>
        <w:rPr>
          <w:color w:val="000000"/>
          <w:sz w:val="28"/>
          <w:szCs w:val="28"/>
        </w:rPr>
      </w:pPr>
      <w:r>
        <w:rPr>
          <w:color w:val="000000"/>
          <w:sz w:val="28"/>
          <w:szCs w:val="28"/>
        </w:rPr>
        <w:t xml:space="preserve">ITC 204, 2/22/25, 7-9 pm </w:t>
      </w:r>
    </w:p>
    <w:p w14:paraId="415D9E81" w14:textId="77777777" w:rsidR="00254498" w:rsidRDefault="00254498" w:rsidP="00254498">
      <w:pPr>
        <w:pStyle w:val="CM77"/>
        <w:rPr>
          <w:b/>
          <w:bCs/>
          <w:color w:val="000000"/>
          <w:sz w:val="23"/>
          <w:szCs w:val="23"/>
        </w:rPr>
      </w:pPr>
    </w:p>
    <w:p w14:paraId="3F969FA4" w14:textId="77777777" w:rsidR="00254498" w:rsidRPr="000E2800" w:rsidRDefault="00254498" w:rsidP="00254498">
      <w:pPr>
        <w:pStyle w:val="CM77"/>
        <w:rPr>
          <w:rFonts w:ascii="Arial" w:hAnsi="Arial" w:cs="Arial"/>
          <w:color w:val="000000"/>
        </w:rPr>
      </w:pPr>
      <w:r w:rsidRPr="000E2800">
        <w:rPr>
          <w:rFonts w:ascii="Arial" w:hAnsi="Arial" w:cs="Arial"/>
          <w:bCs/>
          <w:color w:val="000000"/>
        </w:rPr>
        <w:t xml:space="preserve">Call to Order </w:t>
      </w:r>
    </w:p>
    <w:p w14:paraId="10773C2F" w14:textId="77777777" w:rsidR="00254498" w:rsidRPr="000E2800" w:rsidRDefault="00254498" w:rsidP="00254498">
      <w:pPr>
        <w:pStyle w:val="CM77"/>
        <w:numPr>
          <w:ilvl w:val="0"/>
          <w:numId w:val="18"/>
        </w:numPr>
        <w:rPr>
          <w:rFonts w:ascii="Arial" w:hAnsi="Arial" w:cs="Arial"/>
          <w:color w:val="000000"/>
        </w:rPr>
      </w:pPr>
      <w:r w:rsidRPr="000E2800">
        <w:rPr>
          <w:rFonts w:ascii="Arial" w:hAnsi="Arial" w:cs="Arial"/>
          <w:color w:val="000000"/>
        </w:rPr>
        <w:t xml:space="preserve">Committee Chair </w:t>
      </w:r>
    </w:p>
    <w:p w14:paraId="494C963D" w14:textId="77777777" w:rsidR="00254498" w:rsidRPr="000E2800" w:rsidRDefault="00254498" w:rsidP="00254498">
      <w:pPr>
        <w:pStyle w:val="CM77"/>
        <w:rPr>
          <w:rFonts w:ascii="Arial" w:hAnsi="Arial" w:cs="Arial"/>
          <w:bCs/>
          <w:color w:val="000000"/>
        </w:rPr>
      </w:pPr>
    </w:p>
    <w:p w14:paraId="1A2C80B9" w14:textId="77777777" w:rsidR="00254498" w:rsidRPr="000E2800" w:rsidRDefault="00254498" w:rsidP="00254498">
      <w:pPr>
        <w:pStyle w:val="CM77"/>
        <w:rPr>
          <w:rFonts w:ascii="Arial" w:hAnsi="Arial" w:cs="Arial"/>
          <w:color w:val="000000"/>
        </w:rPr>
      </w:pPr>
      <w:r w:rsidRPr="000E2800">
        <w:rPr>
          <w:rFonts w:ascii="Arial" w:hAnsi="Arial" w:cs="Arial"/>
          <w:bCs/>
          <w:color w:val="000000"/>
        </w:rPr>
        <w:t xml:space="preserve">Welcome and Introduction of Member and Guests </w:t>
      </w:r>
    </w:p>
    <w:p w14:paraId="3852F586" w14:textId="77777777" w:rsidR="00254498" w:rsidRPr="000E2800" w:rsidRDefault="00254498" w:rsidP="00254498">
      <w:pPr>
        <w:pStyle w:val="CM16"/>
        <w:numPr>
          <w:ilvl w:val="0"/>
          <w:numId w:val="18"/>
        </w:numPr>
        <w:rPr>
          <w:rFonts w:ascii="Arial" w:hAnsi="Arial" w:cs="Arial"/>
          <w:color w:val="000000"/>
        </w:rPr>
      </w:pPr>
      <w:r w:rsidRPr="000E2800">
        <w:rPr>
          <w:rFonts w:ascii="Arial" w:hAnsi="Arial" w:cs="Arial"/>
          <w:color w:val="000000"/>
        </w:rPr>
        <w:t xml:space="preserve">Committee Chair and Program Instructor </w:t>
      </w:r>
    </w:p>
    <w:p w14:paraId="61A1F7FC" w14:textId="77777777" w:rsidR="00254498" w:rsidRPr="000E2800" w:rsidRDefault="00254498" w:rsidP="00254498">
      <w:pPr>
        <w:pStyle w:val="CM41"/>
        <w:spacing w:line="240" w:lineRule="auto"/>
        <w:rPr>
          <w:rFonts w:ascii="Arial" w:hAnsi="Arial" w:cs="Arial"/>
          <w:bCs/>
          <w:color w:val="000000"/>
        </w:rPr>
      </w:pPr>
    </w:p>
    <w:p w14:paraId="1DB36460" w14:textId="77777777" w:rsidR="00254498" w:rsidRPr="000E2800" w:rsidRDefault="00254498" w:rsidP="00254498">
      <w:pPr>
        <w:pStyle w:val="CM41"/>
        <w:spacing w:line="240" w:lineRule="auto"/>
        <w:rPr>
          <w:rFonts w:ascii="Arial" w:hAnsi="Arial" w:cs="Arial"/>
          <w:color w:val="000000"/>
        </w:rPr>
      </w:pPr>
      <w:r w:rsidRPr="000E2800">
        <w:rPr>
          <w:rFonts w:ascii="Arial" w:hAnsi="Arial" w:cs="Arial"/>
          <w:bCs/>
          <w:color w:val="000000"/>
        </w:rPr>
        <w:t xml:space="preserve">Approval of Minutes Role of the [Industrial Technology] Advisory Committee </w:t>
      </w:r>
    </w:p>
    <w:p w14:paraId="061E8AF3" w14:textId="77777777" w:rsidR="00254498" w:rsidRPr="000E2800" w:rsidRDefault="00254498" w:rsidP="00254498">
      <w:pPr>
        <w:pStyle w:val="CM42"/>
        <w:numPr>
          <w:ilvl w:val="0"/>
          <w:numId w:val="18"/>
        </w:numPr>
        <w:spacing w:line="240" w:lineRule="auto"/>
        <w:rPr>
          <w:rFonts w:ascii="Arial" w:hAnsi="Arial" w:cs="Arial"/>
          <w:color w:val="000000"/>
        </w:rPr>
      </w:pPr>
      <w:r w:rsidRPr="000E2800">
        <w:rPr>
          <w:rFonts w:ascii="Arial" w:hAnsi="Arial" w:cs="Arial"/>
          <w:color w:val="000000"/>
        </w:rPr>
        <w:t xml:space="preserve">Committee Chair </w:t>
      </w:r>
    </w:p>
    <w:p w14:paraId="5CC5381C" w14:textId="77777777" w:rsidR="00254498" w:rsidRPr="000E2800" w:rsidRDefault="00254498" w:rsidP="00254498">
      <w:pPr>
        <w:pStyle w:val="CM41"/>
        <w:spacing w:line="240" w:lineRule="auto"/>
        <w:rPr>
          <w:rFonts w:ascii="Arial" w:hAnsi="Arial" w:cs="Arial"/>
          <w:bCs/>
          <w:color w:val="000000"/>
        </w:rPr>
      </w:pPr>
    </w:p>
    <w:p w14:paraId="15066DFB" w14:textId="77777777" w:rsidR="00254498" w:rsidRPr="000E2800" w:rsidRDefault="00254498" w:rsidP="00254498">
      <w:pPr>
        <w:pStyle w:val="CM41"/>
        <w:spacing w:line="240" w:lineRule="auto"/>
        <w:rPr>
          <w:rFonts w:ascii="Arial" w:hAnsi="Arial" w:cs="Arial"/>
          <w:color w:val="000000"/>
        </w:rPr>
      </w:pPr>
      <w:r w:rsidRPr="000E2800">
        <w:rPr>
          <w:rFonts w:ascii="Arial" w:hAnsi="Arial" w:cs="Arial"/>
          <w:bCs/>
          <w:color w:val="000000"/>
        </w:rPr>
        <w:t xml:space="preserve">Overview of the [Industrial Technology] Program and Tour of Facility </w:t>
      </w:r>
    </w:p>
    <w:p w14:paraId="32B5E790" w14:textId="77777777" w:rsidR="00254498" w:rsidRPr="000E2800" w:rsidRDefault="00254498" w:rsidP="00254498">
      <w:pPr>
        <w:pStyle w:val="CM42"/>
        <w:numPr>
          <w:ilvl w:val="0"/>
          <w:numId w:val="18"/>
        </w:numPr>
        <w:spacing w:line="240" w:lineRule="auto"/>
        <w:rPr>
          <w:rFonts w:ascii="Arial" w:hAnsi="Arial" w:cs="Arial"/>
          <w:color w:val="000000"/>
        </w:rPr>
      </w:pPr>
      <w:r w:rsidRPr="000E2800">
        <w:rPr>
          <w:rFonts w:ascii="Arial" w:hAnsi="Arial" w:cs="Arial"/>
          <w:color w:val="000000"/>
        </w:rPr>
        <w:t xml:space="preserve">Instructor </w:t>
      </w:r>
    </w:p>
    <w:p w14:paraId="07814DB1" w14:textId="77777777" w:rsidR="00254498" w:rsidRPr="000E2800" w:rsidRDefault="00254498" w:rsidP="00254498">
      <w:pPr>
        <w:pStyle w:val="CM41"/>
        <w:spacing w:line="240" w:lineRule="auto"/>
        <w:rPr>
          <w:rFonts w:ascii="Arial" w:hAnsi="Arial" w:cs="Arial"/>
          <w:bCs/>
          <w:color w:val="000000"/>
        </w:rPr>
      </w:pPr>
    </w:p>
    <w:p w14:paraId="068E32A1" w14:textId="77777777" w:rsidR="00254498" w:rsidRDefault="00254498" w:rsidP="00254498">
      <w:pPr>
        <w:pStyle w:val="CM41"/>
        <w:spacing w:line="240" w:lineRule="auto"/>
        <w:rPr>
          <w:rFonts w:ascii="Arial" w:hAnsi="Arial" w:cs="Arial"/>
          <w:bCs/>
          <w:color w:val="000000"/>
        </w:rPr>
      </w:pPr>
      <w:r w:rsidRPr="000E2800">
        <w:rPr>
          <w:rFonts w:ascii="Arial" w:hAnsi="Arial" w:cs="Arial"/>
          <w:bCs/>
          <w:color w:val="000000"/>
        </w:rPr>
        <w:t xml:space="preserve">Unfinished Business </w:t>
      </w:r>
    </w:p>
    <w:p w14:paraId="18390E3A" w14:textId="77777777" w:rsidR="00254498" w:rsidRPr="000E2800" w:rsidRDefault="00254498" w:rsidP="00254498">
      <w:pPr>
        <w:pStyle w:val="CM41"/>
        <w:numPr>
          <w:ilvl w:val="0"/>
          <w:numId w:val="18"/>
        </w:numPr>
        <w:spacing w:line="240" w:lineRule="auto"/>
        <w:rPr>
          <w:rFonts w:ascii="Arial" w:hAnsi="Arial" w:cs="Arial"/>
          <w:color w:val="000000"/>
        </w:rPr>
      </w:pPr>
      <w:r w:rsidRPr="000E2800">
        <w:rPr>
          <w:rFonts w:ascii="Arial" w:hAnsi="Arial" w:cs="Arial"/>
        </w:rPr>
        <w:t xml:space="preserve">Report of Response to Previous Committee Recommendations </w:t>
      </w:r>
    </w:p>
    <w:p w14:paraId="5FE38256" w14:textId="77777777" w:rsidR="00254498" w:rsidRPr="000E2800" w:rsidRDefault="00254498" w:rsidP="00254498">
      <w:pPr>
        <w:pStyle w:val="CM41"/>
        <w:numPr>
          <w:ilvl w:val="0"/>
          <w:numId w:val="18"/>
        </w:numPr>
        <w:spacing w:line="240" w:lineRule="auto"/>
        <w:rPr>
          <w:rFonts w:ascii="Arial" w:hAnsi="Arial" w:cs="Arial"/>
          <w:color w:val="000000"/>
        </w:rPr>
      </w:pPr>
      <w:r w:rsidRPr="000E2800">
        <w:rPr>
          <w:rFonts w:ascii="Arial" w:hAnsi="Arial" w:cs="Arial"/>
        </w:rPr>
        <w:t xml:space="preserve">Update on Program of Work for Year </w:t>
      </w:r>
    </w:p>
    <w:p w14:paraId="360C1115" w14:textId="77777777" w:rsidR="00254498" w:rsidRPr="000E2800" w:rsidRDefault="00254498" w:rsidP="00254498">
      <w:pPr>
        <w:pStyle w:val="CM41"/>
        <w:spacing w:line="240" w:lineRule="auto"/>
        <w:rPr>
          <w:rFonts w:ascii="Arial" w:hAnsi="Arial" w:cs="Arial"/>
          <w:bCs/>
          <w:color w:val="000000"/>
        </w:rPr>
      </w:pPr>
    </w:p>
    <w:p w14:paraId="07F8256E" w14:textId="77777777" w:rsidR="00254498" w:rsidRPr="000E2800" w:rsidRDefault="00254498" w:rsidP="00254498">
      <w:pPr>
        <w:pStyle w:val="CM41"/>
        <w:spacing w:line="240" w:lineRule="auto"/>
        <w:rPr>
          <w:rFonts w:ascii="Arial" w:hAnsi="Arial" w:cs="Arial"/>
          <w:color w:val="000000"/>
        </w:rPr>
      </w:pPr>
      <w:r w:rsidRPr="000E2800">
        <w:rPr>
          <w:rFonts w:ascii="Arial" w:hAnsi="Arial" w:cs="Arial"/>
          <w:bCs/>
          <w:color w:val="000000"/>
        </w:rPr>
        <w:t xml:space="preserve">New Business </w:t>
      </w:r>
    </w:p>
    <w:p w14:paraId="55C0956C" w14:textId="77777777" w:rsidR="00254498" w:rsidRDefault="00254498" w:rsidP="00254498">
      <w:pPr>
        <w:pStyle w:val="Default"/>
        <w:numPr>
          <w:ilvl w:val="0"/>
          <w:numId w:val="19"/>
        </w:numPr>
        <w:rPr>
          <w:rFonts w:ascii="Arial" w:hAnsi="Arial" w:cs="Arial"/>
        </w:rPr>
      </w:pPr>
      <w:r w:rsidRPr="000E2800">
        <w:rPr>
          <w:rFonts w:ascii="Arial" w:hAnsi="Arial" w:cs="Arial"/>
        </w:rPr>
        <w:t xml:space="preserve">Discussion of a Program of Work </w:t>
      </w:r>
    </w:p>
    <w:p w14:paraId="58312D5E" w14:textId="77777777" w:rsidR="00254498" w:rsidRDefault="00254498" w:rsidP="00254498">
      <w:pPr>
        <w:pStyle w:val="Default"/>
        <w:numPr>
          <w:ilvl w:val="0"/>
          <w:numId w:val="19"/>
        </w:numPr>
        <w:rPr>
          <w:rFonts w:ascii="Arial" w:hAnsi="Arial" w:cs="Arial"/>
        </w:rPr>
      </w:pPr>
      <w:r w:rsidRPr="000E2800">
        <w:rPr>
          <w:rFonts w:ascii="Arial" w:hAnsi="Arial" w:cs="Arial"/>
        </w:rPr>
        <w:t xml:space="preserve">Establish Time, Date and Location of Next Meeting </w:t>
      </w:r>
    </w:p>
    <w:p w14:paraId="71A666E2" w14:textId="77777777" w:rsidR="00254498" w:rsidRPr="000E2800" w:rsidRDefault="00254498" w:rsidP="00254498">
      <w:pPr>
        <w:pStyle w:val="Default"/>
        <w:numPr>
          <w:ilvl w:val="0"/>
          <w:numId w:val="19"/>
        </w:numPr>
        <w:rPr>
          <w:rFonts w:ascii="Arial" w:hAnsi="Arial" w:cs="Arial"/>
        </w:rPr>
      </w:pPr>
      <w:r w:rsidRPr="000E2800">
        <w:rPr>
          <w:rFonts w:ascii="Arial" w:hAnsi="Arial" w:cs="Arial"/>
        </w:rPr>
        <w:t xml:space="preserve">Assess Equipment and Facilities </w:t>
      </w:r>
    </w:p>
    <w:p w14:paraId="17C5CFFC" w14:textId="77777777" w:rsidR="00254498" w:rsidRPr="000E2800" w:rsidRDefault="00254498" w:rsidP="00254498">
      <w:pPr>
        <w:pStyle w:val="CM41"/>
        <w:spacing w:line="240" w:lineRule="auto"/>
        <w:rPr>
          <w:rFonts w:ascii="Arial" w:hAnsi="Arial" w:cs="Arial"/>
          <w:bCs/>
          <w:color w:val="000000"/>
        </w:rPr>
      </w:pPr>
    </w:p>
    <w:p w14:paraId="1AC8AEF8" w14:textId="77777777" w:rsidR="00254498" w:rsidRPr="000E2800" w:rsidRDefault="00254498" w:rsidP="00254498">
      <w:pPr>
        <w:pStyle w:val="CM41"/>
        <w:spacing w:line="240" w:lineRule="auto"/>
        <w:rPr>
          <w:rFonts w:ascii="Arial" w:hAnsi="Arial" w:cs="Arial"/>
          <w:color w:val="000000"/>
        </w:rPr>
      </w:pPr>
      <w:r w:rsidRPr="000E2800">
        <w:rPr>
          <w:rFonts w:ascii="Arial" w:hAnsi="Arial" w:cs="Arial"/>
          <w:bCs/>
          <w:color w:val="000000"/>
        </w:rPr>
        <w:t xml:space="preserve">Scheduling of Next Meeting </w:t>
      </w:r>
    </w:p>
    <w:p w14:paraId="1FED3151" w14:textId="77777777" w:rsidR="00254498" w:rsidRPr="000E2800" w:rsidRDefault="00254498" w:rsidP="00254498">
      <w:pPr>
        <w:pStyle w:val="CM42"/>
        <w:numPr>
          <w:ilvl w:val="0"/>
          <w:numId w:val="20"/>
        </w:numPr>
        <w:spacing w:line="240" w:lineRule="auto"/>
        <w:rPr>
          <w:rFonts w:ascii="Arial" w:hAnsi="Arial" w:cs="Arial"/>
          <w:color w:val="000000"/>
        </w:rPr>
      </w:pPr>
      <w:r w:rsidRPr="000E2800">
        <w:rPr>
          <w:rFonts w:ascii="Arial" w:hAnsi="Arial" w:cs="Arial"/>
          <w:color w:val="000000"/>
        </w:rPr>
        <w:t xml:space="preserve">Committee Chair </w:t>
      </w:r>
    </w:p>
    <w:p w14:paraId="6989C65E" w14:textId="77777777" w:rsidR="00254498" w:rsidRPr="000E2800" w:rsidRDefault="00254498" w:rsidP="00254498">
      <w:pPr>
        <w:rPr>
          <w:rFonts w:ascii="Arial" w:hAnsi="Arial" w:cs="Arial"/>
          <w:bCs/>
          <w:color w:val="000000"/>
          <w:sz w:val="24"/>
          <w:szCs w:val="24"/>
        </w:rPr>
      </w:pPr>
    </w:p>
    <w:p w14:paraId="658BEB19" w14:textId="77777777" w:rsidR="00254498" w:rsidRPr="000E2800" w:rsidRDefault="00254498" w:rsidP="00254498">
      <w:pPr>
        <w:rPr>
          <w:rFonts w:ascii="Arial" w:hAnsi="Arial" w:cs="Arial"/>
          <w:bCs/>
          <w:color w:val="000000"/>
          <w:sz w:val="24"/>
          <w:szCs w:val="24"/>
        </w:rPr>
      </w:pPr>
      <w:r w:rsidRPr="000E2800">
        <w:rPr>
          <w:rFonts w:ascii="Arial" w:hAnsi="Arial" w:cs="Arial"/>
          <w:bCs/>
          <w:color w:val="000000"/>
          <w:sz w:val="24"/>
          <w:szCs w:val="24"/>
        </w:rPr>
        <w:t>Adjourn</w:t>
      </w:r>
    </w:p>
    <w:p w14:paraId="3EB3DA5E" w14:textId="77777777" w:rsidR="00254498" w:rsidRPr="000E2800" w:rsidRDefault="00254498" w:rsidP="000E2800"/>
    <w:p w14:paraId="4E79A0FB" w14:textId="77777777" w:rsidR="00254498" w:rsidRDefault="00254498" w:rsidP="499A5B25">
      <w:pPr>
        <w:pStyle w:val="Heading2"/>
        <w:rPr>
          <w:rFonts w:ascii="Arial" w:hAnsi="Arial" w:cs="Arial"/>
          <w:b/>
          <w:bCs/>
          <w:color w:val="212C65"/>
        </w:rPr>
      </w:pPr>
    </w:p>
    <w:p w14:paraId="45C4EF28" w14:textId="77777777" w:rsidR="00254498" w:rsidRDefault="00254498" w:rsidP="499A5B25">
      <w:pPr>
        <w:pStyle w:val="Heading2"/>
        <w:rPr>
          <w:rFonts w:ascii="Arial" w:hAnsi="Arial" w:cs="Arial"/>
          <w:b/>
          <w:bCs/>
          <w:color w:val="212C65"/>
        </w:rPr>
      </w:pPr>
    </w:p>
    <w:p w14:paraId="3C0A56AE" w14:textId="77777777" w:rsidR="00254498" w:rsidRDefault="00254498" w:rsidP="499A5B25">
      <w:pPr>
        <w:pStyle w:val="Heading2"/>
        <w:rPr>
          <w:rFonts w:ascii="Arial" w:hAnsi="Arial" w:cs="Arial"/>
          <w:b/>
          <w:bCs/>
          <w:color w:val="212C65"/>
        </w:rPr>
      </w:pPr>
    </w:p>
    <w:p w14:paraId="30B14FBD" w14:textId="77777777" w:rsidR="00254498" w:rsidRDefault="00254498" w:rsidP="499A5B25">
      <w:pPr>
        <w:pStyle w:val="Heading2"/>
        <w:rPr>
          <w:rFonts w:ascii="Arial" w:hAnsi="Arial" w:cs="Arial"/>
          <w:b/>
          <w:bCs/>
          <w:color w:val="212C65"/>
        </w:rPr>
      </w:pPr>
    </w:p>
    <w:p w14:paraId="1BD86067" w14:textId="795C684A" w:rsidR="00911548" w:rsidRDefault="00911548" w:rsidP="00911548"/>
    <w:p w14:paraId="2055042A" w14:textId="77777777" w:rsidR="00254498" w:rsidRPr="00F41205" w:rsidRDefault="00254498" w:rsidP="00254498">
      <w:pPr>
        <w:pStyle w:val="Heading2"/>
        <w:rPr>
          <w:rFonts w:ascii="Arial" w:hAnsi="Arial" w:cs="Arial"/>
          <w:b/>
          <w:bCs/>
          <w:color w:val="212C65"/>
        </w:rPr>
      </w:pPr>
      <w:bookmarkStart w:id="35" w:name="_Toc197611257"/>
      <w:r w:rsidRPr="499A5B25">
        <w:rPr>
          <w:rFonts w:ascii="Arial" w:hAnsi="Arial" w:cs="Arial"/>
          <w:b/>
          <w:bCs/>
          <w:color w:val="212C65"/>
        </w:rPr>
        <w:lastRenderedPageBreak/>
        <w:t>Minutes Template</w:t>
      </w:r>
      <w:bookmarkEnd w:id="35"/>
    </w:p>
    <w:p w14:paraId="788D71FB" w14:textId="77777777" w:rsidR="00254498" w:rsidRDefault="00254498" w:rsidP="00254498"/>
    <w:p w14:paraId="655AA943" w14:textId="77777777" w:rsidR="00254498" w:rsidRPr="00FE61D1" w:rsidRDefault="00254498" w:rsidP="00254498"/>
    <w:p w14:paraId="621C4B93" w14:textId="77777777" w:rsidR="00254498" w:rsidRDefault="00254498" w:rsidP="00254498"/>
    <w:p w14:paraId="728C373E" w14:textId="77777777" w:rsidR="00254498" w:rsidRPr="00013CC9" w:rsidRDefault="00254498" w:rsidP="00254498">
      <w:pPr>
        <w:rPr>
          <w:rFonts w:ascii="Arial" w:hAnsi="Arial" w:cs="Arial"/>
          <w:b/>
          <w:sz w:val="24"/>
          <w:szCs w:val="24"/>
        </w:rPr>
      </w:pPr>
      <w:r>
        <w:rPr>
          <w:noProof/>
        </w:rPr>
        <mc:AlternateContent>
          <mc:Choice Requires="wps">
            <w:drawing>
              <wp:anchor distT="45720" distB="45720" distL="114300" distR="114300" simplePos="0" relativeHeight="251667456" behindDoc="0" locked="0" layoutInCell="1" allowOverlap="1" wp14:anchorId="6531B0CF" wp14:editId="3E58DA34">
                <wp:simplePos x="0" y="0"/>
                <wp:positionH relativeFrom="column">
                  <wp:posOffset>2609850</wp:posOffset>
                </wp:positionH>
                <wp:positionV relativeFrom="paragraph">
                  <wp:posOffset>401955</wp:posOffset>
                </wp:positionV>
                <wp:extent cx="4105275" cy="42926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29260"/>
                        </a:xfrm>
                        <a:prstGeom prst="rect">
                          <a:avLst/>
                        </a:prstGeom>
                        <a:solidFill>
                          <a:srgbClr val="FFFFFF"/>
                        </a:solidFill>
                        <a:ln w="9525">
                          <a:noFill/>
                          <a:miter lim="800000"/>
                          <a:headEnd/>
                          <a:tailEnd/>
                        </a:ln>
                      </wps:spPr>
                      <wps:txbx>
                        <w:txbxContent>
                          <w:p w14:paraId="3BE376E5" w14:textId="77777777" w:rsidR="00254498" w:rsidRPr="00013CC9" w:rsidRDefault="00254498" w:rsidP="00254498">
                            <w:pPr>
                              <w:rPr>
                                <w:rFonts w:ascii="Arial" w:hAnsi="Arial" w:cs="Arial"/>
                                <w:b/>
                                <w:sz w:val="24"/>
                                <w:szCs w:val="24"/>
                              </w:rPr>
                            </w:pPr>
                            <w:r>
                              <w:rPr>
                                <w:rFonts w:ascii="Arial" w:hAnsi="Arial" w:cs="Arial"/>
                                <w:b/>
                                <w:sz w:val="24"/>
                                <w:szCs w:val="24"/>
                              </w:rPr>
                              <w:t>Meeting Date</w:t>
                            </w:r>
                            <w:r w:rsidRPr="00013CC9">
                              <w:rPr>
                                <w:rFonts w:ascii="Arial" w:hAnsi="Arial" w:cs="Arial"/>
                                <w:b/>
                                <w:sz w:val="24"/>
                                <w:szCs w:val="24"/>
                              </w:rPr>
                              <w:t xml:space="preserve">: </w:t>
                            </w:r>
                            <w:proofErr w:type="spellStart"/>
                            <w:r>
                              <w:rPr>
                                <w:rFonts w:ascii="Arial" w:hAnsi="Arial" w:cs="Arial"/>
                                <w:sz w:val="24"/>
                                <w:szCs w:val="24"/>
                              </w:rPr>
                              <w:t>Monthname</w:t>
                            </w:r>
                            <w:proofErr w:type="spellEnd"/>
                            <w:r>
                              <w:rPr>
                                <w:rFonts w:ascii="Arial" w:hAnsi="Arial" w:cs="Arial"/>
                                <w:sz w:val="24"/>
                                <w:szCs w:val="24"/>
                              </w:rPr>
                              <w:t xml:space="preserve"> 00</w:t>
                            </w:r>
                            <w:r w:rsidRPr="00013CC9">
                              <w:rPr>
                                <w:rFonts w:ascii="Arial" w:hAnsi="Arial" w:cs="Arial"/>
                                <w:sz w:val="24"/>
                                <w:szCs w:val="24"/>
                              </w:rPr>
                              <w:t>, 20</w:t>
                            </w:r>
                            <w:r>
                              <w:rPr>
                                <w:rFonts w:ascii="Arial" w:hAnsi="Arial" w:cs="Arial"/>
                                <w:sz w:val="24"/>
                                <w:szCs w:val="24"/>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FE635D">
              <v:shape id="_x0000_s1031" style="position:absolute;margin-left:205.5pt;margin-top:31.65pt;width:323.25pt;height:3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" w14:anchorId="6531B0CF">
                <v:textbox>
                  <w:txbxContent>
                    <w:p w:rsidRPr="00013CC9" w:rsidR="00254498" w:rsidP="00254498" w:rsidRDefault="00254498" w14:paraId="1D11C806" w14:textId="77777777">
                      <w:pPr>
                        <w:rPr>
                          <w:rFonts w:ascii="Arial" w:hAnsi="Arial" w:cs="Arial"/>
                          <w:b/>
                          <w:sz w:val="24"/>
                          <w:szCs w:val="24"/>
                        </w:rPr>
                      </w:pPr>
                      <w:r>
                        <w:rPr>
                          <w:rFonts w:ascii="Arial" w:hAnsi="Arial" w:cs="Arial"/>
                          <w:b/>
                          <w:sz w:val="24"/>
                          <w:szCs w:val="24"/>
                        </w:rPr>
                        <w:t>Meeting Date</w:t>
                      </w:r>
                      <w:r w:rsidRPr="00013CC9">
                        <w:rPr>
                          <w:rFonts w:ascii="Arial" w:hAnsi="Arial" w:cs="Arial"/>
                          <w:b/>
                          <w:sz w:val="24"/>
                          <w:szCs w:val="24"/>
                        </w:rPr>
                        <w:t xml:space="preserve">: </w:t>
                      </w:r>
                      <w:proofErr w:type="spellStart"/>
                      <w:r>
                        <w:rPr>
                          <w:rFonts w:ascii="Arial" w:hAnsi="Arial" w:cs="Arial"/>
                          <w:sz w:val="24"/>
                          <w:szCs w:val="24"/>
                        </w:rPr>
                        <w:t>Monthname</w:t>
                      </w:r>
                      <w:proofErr w:type="spellEnd"/>
                      <w:r>
                        <w:rPr>
                          <w:rFonts w:ascii="Arial" w:hAnsi="Arial" w:cs="Arial"/>
                          <w:sz w:val="24"/>
                          <w:szCs w:val="24"/>
                        </w:rPr>
                        <w:t xml:space="preserve"> 00</w:t>
                      </w:r>
                      <w:r w:rsidRPr="00013CC9">
                        <w:rPr>
                          <w:rFonts w:ascii="Arial" w:hAnsi="Arial" w:cs="Arial"/>
                          <w:sz w:val="24"/>
                          <w:szCs w:val="24"/>
                        </w:rPr>
                        <w:t>, 20</w:t>
                      </w:r>
                      <w:r>
                        <w:rPr>
                          <w:rFonts w:ascii="Arial" w:hAnsi="Arial" w:cs="Arial"/>
                          <w:sz w:val="24"/>
                          <w:szCs w:val="24"/>
                        </w:rPr>
                        <w:t>XX</w:t>
                      </w:r>
                    </w:p>
                  </w:txbxContent>
                </v:textbox>
              </v:shape>
            </w:pict>
          </mc:Fallback>
        </mc:AlternateContent>
      </w:r>
      <w:r>
        <w:rPr>
          <w:noProof/>
        </w:rPr>
        <w:drawing>
          <wp:inline distT="0" distB="0" distL="0" distR="0" wp14:anchorId="71B7D108" wp14:editId="33DB1F6F">
            <wp:extent cx="5943600"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nner_MeetingMi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572770"/>
                    </a:xfrm>
                    <a:prstGeom prst="rect">
                      <a:avLst/>
                    </a:prstGeom>
                  </pic:spPr>
                </pic:pic>
              </a:graphicData>
            </a:graphic>
          </wp:inline>
        </w:drawing>
      </w:r>
      <w:r w:rsidRPr="00911548">
        <w:rPr>
          <w:rFonts w:ascii="Arial" w:hAnsi="Arial" w:cs="Arial"/>
          <w:b/>
          <w:sz w:val="24"/>
          <w:szCs w:val="24"/>
        </w:rPr>
        <w:t xml:space="preserve"> </w:t>
      </w:r>
    </w:p>
    <w:p w14:paraId="0830347F" w14:textId="77777777" w:rsidR="00254498" w:rsidRDefault="00254498" w:rsidP="00254498"/>
    <w:p w14:paraId="3C5AA010" w14:textId="77777777" w:rsidR="00254498" w:rsidRDefault="00254498" w:rsidP="00254498"/>
    <w:tbl>
      <w:tblPr>
        <w:tblW w:w="0" w:type="auto"/>
        <w:tblBorders>
          <w:top w:val="nil"/>
          <w:left w:val="nil"/>
          <w:bottom w:val="nil"/>
          <w:right w:val="nil"/>
        </w:tblBorders>
        <w:tblLayout w:type="fixed"/>
        <w:tblLook w:val="0000" w:firstRow="0" w:lastRow="0" w:firstColumn="0" w:lastColumn="0" w:noHBand="0" w:noVBand="0"/>
      </w:tblPr>
      <w:tblGrid>
        <w:gridCol w:w="9558"/>
      </w:tblGrid>
      <w:tr w:rsidR="00254498" w14:paraId="5D9C437C" w14:textId="77777777" w:rsidTr="002E6E37">
        <w:trPr>
          <w:trHeight w:val="411"/>
        </w:trPr>
        <w:tc>
          <w:tcPr>
            <w:tcW w:w="9558" w:type="dxa"/>
            <w:tcBorders>
              <w:top w:val="single" w:sz="4" w:space="0" w:color="000000"/>
              <w:bottom w:val="single" w:sz="6" w:space="0" w:color="000000"/>
            </w:tcBorders>
            <w:shd w:val="clear" w:color="auto" w:fill="C52033"/>
            <w:vAlign w:val="center"/>
          </w:tcPr>
          <w:p w14:paraId="7BBB5AED" w14:textId="77777777" w:rsidR="00254498" w:rsidRDefault="00254498" w:rsidP="002E6E37">
            <w:pPr>
              <w:pStyle w:val="Default"/>
              <w:rPr>
                <w:color w:val="FFFFFF"/>
                <w:sz w:val="32"/>
                <w:szCs w:val="32"/>
              </w:rPr>
            </w:pPr>
            <w:r>
              <w:rPr>
                <w:b/>
                <w:bCs/>
                <w:color w:val="FFFFFF"/>
                <w:sz w:val="32"/>
                <w:szCs w:val="32"/>
              </w:rPr>
              <w:t xml:space="preserve">Template for Minutes </w:t>
            </w:r>
          </w:p>
        </w:tc>
      </w:tr>
      <w:tr w:rsidR="00254498" w14:paraId="7E70B4F4" w14:textId="77777777" w:rsidTr="002E6E37">
        <w:trPr>
          <w:trHeight w:val="236"/>
        </w:trPr>
        <w:tc>
          <w:tcPr>
            <w:tcW w:w="9558" w:type="dxa"/>
            <w:tcBorders>
              <w:top w:val="single" w:sz="6" w:space="0" w:color="000000"/>
              <w:left w:val="single" w:sz="4" w:space="0" w:color="000000"/>
              <w:bottom w:val="single" w:sz="6" w:space="0" w:color="000000"/>
              <w:right w:val="single" w:sz="6" w:space="0" w:color="000000"/>
            </w:tcBorders>
            <w:shd w:val="clear" w:color="auto" w:fill="D3D0CE"/>
            <w:vAlign w:val="center"/>
          </w:tcPr>
          <w:p w14:paraId="4ED5E2F5" w14:textId="77777777" w:rsidR="00254498" w:rsidRDefault="00254498" w:rsidP="002E6E37">
            <w:pPr>
              <w:pStyle w:val="Default"/>
              <w:rPr>
                <w:sz w:val="28"/>
                <w:szCs w:val="28"/>
              </w:rPr>
            </w:pPr>
            <w:r>
              <w:rPr>
                <w:b/>
                <w:bCs/>
                <w:sz w:val="28"/>
                <w:szCs w:val="28"/>
              </w:rPr>
              <w:t xml:space="preserve">Date of Meeting: </w:t>
            </w:r>
          </w:p>
        </w:tc>
      </w:tr>
      <w:tr w:rsidR="00254498" w14:paraId="20B5FFC9" w14:textId="77777777" w:rsidTr="002E6E37">
        <w:trPr>
          <w:trHeight w:val="417"/>
        </w:trPr>
        <w:tc>
          <w:tcPr>
            <w:tcW w:w="9558" w:type="dxa"/>
            <w:tcBorders>
              <w:top w:val="single" w:sz="6" w:space="0" w:color="000000"/>
              <w:left w:val="single" w:sz="4" w:space="0" w:color="000000"/>
              <w:bottom w:val="single" w:sz="6" w:space="0" w:color="000000"/>
              <w:right w:val="single" w:sz="4" w:space="0" w:color="auto"/>
            </w:tcBorders>
          </w:tcPr>
          <w:p w14:paraId="44DB00AE" w14:textId="77777777" w:rsidR="00254498" w:rsidRDefault="00254498" w:rsidP="002E6E37">
            <w:pPr>
              <w:pStyle w:val="Default"/>
              <w:rPr>
                <w:sz w:val="23"/>
                <w:szCs w:val="23"/>
              </w:rPr>
            </w:pPr>
            <w:r>
              <w:rPr>
                <w:b/>
                <w:bCs/>
                <w:sz w:val="23"/>
                <w:szCs w:val="23"/>
              </w:rPr>
              <w:t>Members present</w:t>
            </w:r>
            <w:r>
              <w:rPr>
                <w:sz w:val="23"/>
                <w:szCs w:val="23"/>
              </w:rPr>
              <w:t xml:space="preserve">: </w:t>
            </w:r>
          </w:p>
        </w:tc>
      </w:tr>
      <w:tr w:rsidR="00254498" w14:paraId="2324ADC0" w14:textId="77777777" w:rsidTr="002E6E37">
        <w:trPr>
          <w:trHeight w:val="417"/>
        </w:trPr>
        <w:tc>
          <w:tcPr>
            <w:tcW w:w="9558" w:type="dxa"/>
            <w:tcBorders>
              <w:top w:val="single" w:sz="6" w:space="0" w:color="000000"/>
              <w:left w:val="single" w:sz="4" w:space="0" w:color="000000"/>
              <w:bottom w:val="single" w:sz="6" w:space="0" w:color="000000"/>
              <w:right w:val="single" w:sz="4" w:space="0" w:color="auto"/>
            </w:tcBorders>
          </w:tcPr>
          <w:p w14:paraId="01227D11" w14:textId="77777777" w:rsidR="00254498" w:rsidRDefault="00254498" w:rsidP="002E6E37">
            <w:pPr>
              <w:pStyle w:val="Default"/>
              <w:rPr>
                <w:sz w:val="23"/>
                <w:szCs w:val="23"/>
              </w:rPr>
            </w:pPr>
            <w:r>
              <w:rPr>
                <w:b/>
                <w:bCs/>
                <w:sz w:val="23"/>
                <w:szCs w:val="23"/>
              </w:rPr>
              <w:t xml:space="preserve">Members absent: </w:t>
            </w:r>
          </w:p>
        </w:tc>
      </w:tr>
      <w:tr w:rsidR="00254498" w14:paraId="606D6F0F" w14:textId="77777777" w:rsidTr="002E6E37">
        <w:trPr>
          <w:trHeight w:val="418"/>
        </w:trPr>
        <w:tc>
          <w:tcPr>
            <w:tcW w:w="9558" w:type="dxa"/>
            <w:tcBorders>
              <w:top w:val="single" w:sz="6" w:space="0" w:color="000000"/>
              <w:left w:val="single" w:sz="4" w:space="0" w:color="000000"/>
              <w:bottom w:val="single" w:sz="6" w:space="0" w:color="000000"/>
              <w:right w:val="single" w:sz="4" w:space="0" w:color="auto"/>
            </w:tcBorders>
          </w:tcPr>
          <w:p w14:paraId="512A578C" w14:textId="77777777" w:rsidR="00254498" w:rsidRDefault="00254498" w:rsidP="002E6E37">
            <w:pPr>
              <w:pStyle w:val="Default"/>
              <w:rPr>
                <w:sz w:val="23"/>
                <w:szCs w:val="23"/>
              </w:rPr>
            </w:pPr>
            <w:r>
              <w:rPr>
                <w:b/>
                <w:bCs/>
                <w:sz w:val="23"/>
                <w:szCs w:val="23"/>
              </w:rPr>
              <w:t xml:space="preserve">Others present: </w:t>
            </w:r>
          </w:p>
        </w:tc>
      </w:tr>
      <w:tr w:rsidR="00254498" w14:paraId="03705349" w14:textId="77777777" w:rsidTr="002E6E37">
        <w:trPr>
          <w:trHeight w:val="417"/>
        </w:trPr>
        <w:tc>
          <w:tcPr>
            <w:tcW w:w="9558" w:type="dxa"/>
            <w:tcBorders>
              <w:top w:val="single" w:sz="6" w:space="0" w:color="000000"/>
              <w:left w:val="single" w:sz="4" w:space="0" w:color="000000"/>
              <w:bottom w:val="single" w:sz="6" w:space="0" w:color="000000"/>
              <w:right w:val="single" w:sz="4" w:space="0" w:color="auto"/>
            </w:tcBorders>
          </w:tcPr>
          <w:p w14:paraId="614A88D6" w14:textId="77777777" w:rsidR="00254498" w:rsidRDefault="00254498" w:rsidP="002E6E37">
            <w:pPr>
              <w:pStyle w:val="Default"/>
              <w:rPr>
                <w:sz w:val="23"/>
                <w:szCs w:val="23"/>
              </w:rPr>
            </w:pPr>
            <w:r>
              <w:rPr>
                <w:b/>
                <w:bCs/>
                <w:sz w:val="23"/>
                <w:szCs w:val="23"/>
              </w:rPr>
              <w:t xml:space="preserve">Call to order: </w:t>
            </w:r>
          </w:p>
        </w:tc>
      </w:tr>
      <w:tr w:rsidR="00254498" w14:paraId="02CC864E" w14:textId="77777777" w:rsidTr="002E6E37">
        <w:trPr>
          <w:trHeight w:val="623"/>
        </w:trPr>
        <w:tc>
          <w:tcPr>
            <w:tcW w:w="9558" w:type="dxa"/>
            <w:tcBorders>
              <w:top w:val="single" w:sz="6" w:space="0" w:color="000000"/>
              <w:left w:val="single" w:sz="4" w:space="0" w:color="000000"/>
              <w:bottom w:val="single" w:sz="6" w:space="0" w:color="000000"/>
              <w:right w:val="single" w:sz="4" w:space="0" w:color="auto"/>
            </w:tcBorders>
            <w:vAlign w:val="bottom"/>
          </w:tcPr>
          <w:p w14:paraId="0737CD52" w14:textId="77777777" w:rsidR="00254498" w:rsidRDefault="00254498" w:rsidP="002E6E37">
            <w:pPr>
              <w:pStyle w:val="Default"/>
              <w:rPr>
                <w:sz w:val="23"/>
                <w:szCs w:val="23"/>
              </w:rPr>
            </w:pPr>
            <w:r>
              <w:rPr>
                <w:b/>
                <w:bCs/>
                <w:sz w:val="23"/>
                <w:szCs w:val="23"/>
              </w:rPr>
              <w:t xml:space="preserve">Previous Minutes Approved: </w:t>
            </w:r>
            <w:r>
              <w:rPr>
                <w:i/>
                <w:iCs/>
                <w:sz w:val="23"/>
                <w:szCs w:val="23"/>
              </w:rPr>
              <w:t xml:space="preserve">Motion by: Second by: </w:t>
            </w:r>
          </w:p>
        </w:tc>
      </w:tr>
      <w:tr w:rsidR="00254498" w14:paraId="3B4620DF" w14:textId="77777777" w:rsidTr="002E6E37">
        <w:trPr>
          <w:trHeight w:val="1048"/>
        </w:trPr>
        <w:tc>
          <w:tcPr>
            <w:tcW w:w="9558" w:type="dxa"/>
            <w:tcBorders>
              <w:top w:val="single" w:sz="6" w:space="0" w:color="000000"/>
              <w:left w:val="single" w:sz="4" w:space="0" w:color="000000"/>
              <w:bottom w:val="single" w:sz="6" w:space="0" w:color="000000"/>
              <w:right w:val="single" w:sz="4" w:space="0" w:color="auto"/>
            </w:tcBorders>
          </w:tcPr>
          <w:p w14:paraId="7B4904B2" w14:textId="77777777" w:rsidR="00254498" w:rsidRDefault="00254498" w:rsidP="002E6E37">
            <w:pPr>
              <w:pStyle w:val="Default"/>
              <w:rPr>
                <w:sz w:val="23"/>
                <w:szCs w:val="23"/>
              </w:rPr>
            </w:pPr>
            <w:r>
              <w:rPr>
                <w:b/>
                <w:bCs/>
                <w:sz w:val="23"/>
                <w:szCs w:val="23"/>
              </w:rPr>
              <w:t>Unfinished business: Action Item-</w:t>
            </w:r>
            <w:r>
              <w:rPr>
                <w:i/>
                <w:iCs/>
                <w:sz w:val="23"/>
                <w:szCs w:val="23"/>
              </w:rPr>
              <w:t xml:space="preserve">Motion by: Second by: </w:t>
            </w:r>
          </w:p>
        </w:tc>
      </w:tr>
      <w:tr w:rsidR="00254498" w14:paraId="053CB97B" w14:textId="77777777" w:rsidTr="002E6E37">
        <w:trPr>
          <w:trHeight w:val="1243"/>
        </w:trPr>
        <w:tc>
          <w:tcPr>
            <w:tcW w:w="9558" w:type="dxa"/>
            <w:tcBorders>
              <w:top w:val="single" w:sz="6" w:space="0" w:color="000000"/>
              <w:left w:val="single" w:sz="4" w:space="0" w:color="000000"/>
              <w:bottom w:val="single" w:sz="6" w:space="0" w:color="000000"/>
              <w:right w:val="single" w:sz="4" w:space="0" w:color="auto"/>
            </w:tcBorders>
          </w:tcPr>
          <w:p w14:paraId="0C67CD54" w14:textId="77777777" w:rsidR="00254498" w:rsidRDefault="00254498" w:rsidP="002E6E37">
            <w:pPr>
              <w:pStyle w:val="Default"/>
              <w:rPr>
                <w:sz w:val="23"/>
                <w:szCs w:val="23"/>
              </w:rPr>
            </w:pPr>
            <w:r>
              <w:rPr>
                <w:b/>
                <w:bCs/>
                <w:sz w:val="23"/>
                <w:szCs w:val="23"/>
              </w:rPr>
              <w:t>New business: Action Item-</w:t>
            </w:r>
            <w:r>
              <w:rPr>
                <w:i/>
                <w:iCs/>
                <w:sz w:val="23"/>
                <w:szCs w:val="23"/>
              </w:rPr>
              <w:t xml:space="preserve">Motion by: Second by: </w:t>
            </w:r>
          </w:p>
        </w:tc>
      </w:tr>
      <w:tr w:rsidR="00254498" w14:paraId="0B12A431" w14:textId="77777777" w:rsidTr="002E6E37">
        <w:trPr>
          <w:trHeight w:val="151"/>
        </w:trPr>
        <w:tc>
          <w:tcPr>
            <w:tcW w:w="9558" w:type="dxa"/>
            <w:tcBorders>
              <w:top w:val="single" w:sz="6" w:space="0" w:color="000000"/>
              <w:left w:val="single" w:sz="4" w:space="0" w:color="000000"/>
              <w:bottom w:val="single" w:sz="6" w:space="0" w:color="000000"/>
              <w:right w:val="single" w:sz="4" w:space="0" w:color="auto"/>
            </w:tcBorders>
            <w:vAlign w:val="center"/>
          </w:tcPr>
          <w:p w14:paraId="05A44C60" w14:textId="77777777" w:rsidR="00254498" w:rsidRDefault="00254498" w:rsidP="002E6E37">
            <w:pPr>
              <w:pStyle w:val="Default"/>
              <w:rPr>
                <w:sz w:val="23"/>
                <w:szCs w:val="23"/>
              </w:rPr>
            </w:pPr>
            <w:r>
              <w:rPr>
                <w:b/>
                <w:bCs/>
                <w:sz w:val="23"/>
                <w:szCs w:val="23"/>
              </w:rPr>
              <w:t xml:space="preserve">Adjournment: </w:t>
            </w:r>
          </w:p>
        </w:tc>
      </w:tr>
    </w:tbl>
    <w:p w14:paraId="6919C7DB" w14:textId="77777777" w:rsidR="00254498" w:rsidRPr="00911548" w:rsidRDefault="00254498" w:rsidP="00911548"/>
    <w:sectPr w:rsidR="00254498" w:rsidRPr="0091154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6FFF9C" w16cex:dateUtc="2025-04-10T21:22:30.273Z"/>
  <w16cex:commentExtensible w16cex:durableId="5EF44D81" w16cex:dateUtc="2025-04-10T21:32:12.988Z"/>
  <w16cex:commentExtensible w16cex:durableId="08C2E5E4" w16cex:dateUtc="2025-04-16T16:00:29.92Z"/>
  <w16cex:commentExtensible w16cex:durableId="6F237680" w16cex:dateUtc="2025-04-16T16:01:50.888Z"/>
  <w16cex:commentExtensible w16cex:durableId="309E3A64" w16cex:dateUtc="2025-04-16T16:14:39.953Z"/>
  <w16cex:commentExtensible w16cex:durableId="50309EAA" w16cex:dateUtc="2025-04-17T05:02:23.675Z"/>
  <w16cex:commentExtensible w16cex:durableId="7488E0DF" w16cex:dateUtc="2025-04-17T05:05:27.931Z"/>
  <w16cex:commentExtensible w16cex:durableId="1B5E182C" w16cex:dateUtc="2025-04-17T05:06:21.239Z"/>
  <w16cex:commentExtensible w16cex:durableId="3C3489C8" w16cex:dateUtc="2025-04-17T17:31:39.847Z"/>
  <w16cex:commentExtensible w16cex:durableId="2A476D38" w16cex:dateUtc="2025-04-17T17:37:17.632Z"/>
  <w16cex:commentExtensible w16cex:durableId="14451520" w16cex:dateUtc="2025-04-17T17:38:38.558Z"/>
  <w16cex:commentExtensible w16cex:durableId="3494A841" w16cex:dateUtc="2025-04-17T17:40:12.06Z"/>
  <w16cex:commentExtensible w16cex:durableId="55DEC340" w16cex:dateUtc="2025-05-16T18:24:36.49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FACD" w14:textId="77777777" w:rsidR="00914487" w:rsidRDefault="00914487">
      <w:r>
        <w:separator/>
      </w:r>
    </w:p>
  </w:endnote>
  <w:endnote w:type="continuationSeparator" w:id="0">
    <w:p w14:paraId="0B8EB508" w14:textId="77777777" w:rsidR="00914487" w:rsidRDefault="0091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A59C" w14:textId="77777777" w:rsidR="00914487" w:rsidRPr="004F45DA" w:rsidRDefault="00914487">
    <w:pPr>
      <w:pStyle w:val="Footer"/>
      <w:jc w:val="center"/>
      <w:rPr>
        <w:color w:val="000000" w:themeColor="text1"/>
      </w:rPr>
    </w:pPr>
    <w:bookmarkStart w:id="0" w:name="_Hlk191548829"/>
    <w:r w:rsidRPr="004F45DA">
      <w:rPr>
        <w:color w:val="000000" w:themeColor="text1"/>
      </w:rPr>
      <w:t>This handbook was developed based on CTE handbooks from Chemeketa Community College, Portland Community College, Colorado Career and Technical Education, and Chancellor’s Advisory Council for Texas Community Colleges.</w:t>
    </w:r>
  </w:p>
  <w:bookmarkEnd w:id="0"/>
  <w:p w14:paraId="3D803F30" w14:textId="60397295" w:rsidR="00914487" w:rsidRDefault="00914487">
    <w:pPr>
      <w:pStyle w:val="Footer"/>
      <w:jc w:val="center"/>
    </w:pPr>
    <w:r>
      <w:t xml:space="preserve"> </w:t>
    </w:r>
    <w:sdt>
      <w:sdtPr>
        <w:id w:val="-8137981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21FE22" w14:textId="77777777" w:rsidR="00914487" w:rsidRDefault="00914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BC86" w14:textId="3B535138" w:rsidR="00914487" w:rsidRPr="004F45DA" w:rsidRDefault="00914487">
    <w:pPr>
      <w:pStyle w:val="Footer"/>
      <w:jc w:val="center"/>
      <w:rPr>
        <w:color w:val="000000" w:themeColor="text1"/>
      </w:rPr>
    </w:pPr>
    <w:r w:rsidRPr="004F45DA">
      <w:rPr>
        <w:color w:val="000000" w:themeColor="text1"/>
      </w:rPr>
      <w:t>This handbook was developed based on CTE handbooks from Chemeketa Community College, Portland Community College, Colorado Career and Technical Education,</w:t>
    </w:r>
    <w:r w:rsidRPr="00AA48FC">
      <w:t xml:space="preserve"> </w:t>
    </w:r>
    <w:r w:rsidRPr="00AA48FC">
      <w:rPr>
        <w:color w:val="000000" w:themeColor="text1"/>
      </w:rPr>
      <w:t>Oregon CTE Policy Guidebook</w:t>
    </w:r>
    <w:r w:rsidRPr="004F45DA">
      <w:rPr>
        <w:color w:val="000000" w:themeColor="text1"/>
      </w:rPr>
      <w:t xml:space="preserve"> and Chancellor’s Advisory Council for Texas Community Colleges.</w:t>
    </w:r>
  </w:p>
  <w:p w14:paraId="3F9F4695" w14:textId="77777777" w:rsidR="00914487" w:rsidRDefault="00914487">
    <w:pPr>
      <w:pStyle w:val="Footer"/>
      <w:jc w:val="center"/>
    </w:pPr>
    <w:r>
      <w:t xml:space="preserve"> </w:t>
    </w:r>
    <w:sdt>
      <w:sdtPr>
        <w:id w:val="812678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639D2A" w14:textId="77777777" w:rsidR="00914487" w:rsidRDefault="00914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B8E4" w14:textId="0534ECBE" w:rsidR="00914487" w:rsidRDefault="000158D5">
    <w:pPr>
      <w:pStyle w:val="Footer"/>
      <w:jc w:val="center"/>
    </w:pPr>
    <w:sdt>
      <w:sdtPr>
        <w:id w:val="1842658028"/>
        <w:docPartObj>
          <w:docPartGallery w:val="Page Numbers (Bottom of Page)"/>
          <w:docPartUnique/>
        </w:docPartObj>
      </w:sdtPr>
      <w:sdtEndPr>
        <w:rPr>
          <w:noProof/>
        </w:rPr>
      </w:sdtEndPr>
      <w:sdtContent>
        <w:r w:rsidR="00914487">
          <w:fldChar w:fldCharType="begin"/>
        </w:r>
        <w:r w:rsidR="00914487">
          <w:instrText xml:space="preserve"> PAGE   \* MERGEFORMAT </w:instrText>
        </w:r>
        <w:r w:rsidR="00914487">
          <w:fldChar w:fldCharType="separate"/>
        </w:r>
        <w:r w:rsidR="00914487">
          <w:rPr>
            <w:noProof/>
          </w:rPr>
          <w:t>2</w:t>
        </w:r>
        <w:r w:rsidR="00914487">
          <w:rPr>
            <w:noProof/>
          </w:rPr>
          <w:fldChar w:fldCharType="end"/>
        </w:r>
      </w:sdtContent>
    </w:sdt>
  </w:p>
  <w:p w14:paraId="1B32C179" w14:textId="77777777" w:rsidR="00914487" w:rsidRDefault="0091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628F3" w14:textId="77777777" w:rsidR="00914487" w:rsidRDefault="00914487">
      <w:r>
        <w:separator/>
      </w:r>
    </w:p>
  </w:footnote>
  <w:footnote w:type="continuationSeparator" w:id="0">
    <w:p w14:paraId="631EB51B" w14:textId="77777777" w:rsidR="00914487" w:rsidRDefault="0091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82BA" w14:textId="77777777" w:rsidR="00914487" w:rsidRDefault="00914487">
    <w:pPr>
      <w:pStyle w:val="BodyText"/>
      <w:spacing w:line="14" w:lineRule="auto"/>
      <w:rPr>
        <w:sz w:val="6"/>
      </w:rPr>
    </w:pPr>
    <w:r>
      <w:rPr>
        <w:noProof/>
      </w:rPr>
      <mc:AlternateContent>
        <mc:Choice Requires="wps">
          <w:drawing>
            <wp:anchor distT="0" distB="0" distL="114300" distR="114300" simplePos="0" relativeHeight="251659264" behindDoc="1" locked="0" layoutInCell="1" allowOverlap="1" wp14:anchorId="2E7FEEAF" wp14:editId="7CF4752E">
              <wp:simplePos x="0" y="0"/>
              <wp:positionH relativeFrom="page">
                <wp:posOffset>6637655</wp:posOffset>
              </wp:positionH>
              <wp:positionV relativeFrom="page">
                <wp:posOffset>354965</wp:posOffset>
              </wp:positionV>
              <wp:extent cx="306705" cy="304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A3355" w14:textId="2DD64B21" w:rsidR="00914487" w:rsidRDefault="00914487">
                          <w:pPr>
                            <w:spacing w:before="13"/>
                            <w:ind w:left="98"/>
                            <w:rPr>
                              <w:rFonts w:ascii="Arial"/>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B5F1A7">
            <v:shapetype id="_x0000_t202" coordsize="21600,21600" o:spt="202" path="m,l,21600r21600,l21600,xe" w14:anchorId="2E7FEEAF">
              <v:stroke joinstyle="miter"/>
              <v:path gradientshapeok="t" o:connecttype="rect"/>
            </v:shapetype>
            <v:shape id="Text Box 1" style="position:absolute;margin-left:522.65pt;margin-top:27.95pt;width:24.15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5arwIAAKg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">
              <v:textbox inset="0,0,0,0">
                <w:txbxContent>
                  <w:p w:rsidR="00914487" w:rsidRDefault="00914487" w14:paraId="0A37501D" w14:textId="2DD64B21">
                    <w:pPr>
                      <w:spacing w:before="13"/>
                      <w:ind w:left="98"/>
                      <w:rPr>
                        <w:rFonts w:ascii="Arial"/>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43761E"/>
    <w:multiLevelType w:val="hybridMultilevel"/>
    <w:tmpl w:val="94E666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90B1E6"/>
    <w:multiLevelType w:val="hybridMultilevel"/>
    <w:tmpl w:val="29B3B9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9F37CE"/>
    <w:multiLevelType w:val="hybridMultilevel"/>
    <w:tmpl w:val="6A78F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617336"/>
    <w:multiLevelType w:val="multilevel"/>
    <w:tmpl w:val="567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0236F"/>
    <w:multiLevelType w:val="hybridMultilevel"/>
    <w:tmpl w:val="4A5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06805"/>
    <w:multiLevelType w:val="multilevel"/>
    <w:tmpl w:val="9DA2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780F"/>
    <w:multiLevelType w:val="hybridMultilevel"/>
    <w:tmpl w:val="40B0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129FE"/>
    <w:multiLevelType w:val="multilevel"/>
    <w:tmpl w:val="858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7000B"/>
    <w:multiLevelType w:val="hybridMultilevel"/>
    <w:tmpl w:val="8314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C7F9D"/>
    <w:multiLevelType w:val="hybridMultilevel"/>
    <w:tmpl w:val="ED12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07ACF"/>
    <w:multiLevelType w:val="hybridMultilevel"/>
    <w:tmpl w:val="6702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F7A6D"/>
    <w:multiLevelType w:val="hybridMultilevel"/>
    <w:tmpl w:val="F2C03E92"/>
    <w:lvl w:ilvl="0" w:tplc="C7326040">
      <w:numFmt w:val="bullet"/>
      <w:lvlText w:val="o"/>
      <w:lvlJc w:val="left"/>
      <w:pPr>
        <w:ind w:left="1668" w:hanging="348"/>
      </w:pPr>
      <w:rPr>
        <w:rFonts w:ascii="Times New Roman" w:eastAsia="Times New Roman" w:hAnsi="Times New Roman" w:cs="Times New Roman" w:hint="default"/>
        <w:w w:val="98"/>
        <w:sz w:val="22"/>
        <w:szCs w:val="22"/>
      </w:rPr>
    </w:lvl>
    <w:lvl w:ilvl="1" w:tplc="F242851A">
      <w:numFmt w:val="bullet"/>
      <w:lvlText w:val="•"/>
      <w:lvlJc w:val="left"/>
      <w:pPr>
        <w:ind w:left="2478" w:hanging="348"/>
      </w:pPr>
      <w:rPr>
        <w:rFonts w:hint="default"/>
      </w:rPr>
    </w:lvl>
    <w:lvl w:ilvl="2" w:tplc="A0D6DAD4">
      <w:numFmt w:val="bullet"/>
      <w:lvlText w:val="•"/>
      <w:lvlJc w:val="left"/>
      <w:pPr>
        <w:ind w:left="3296" w:hanging="348"/>
      </w:pPr>
      <w:rPr>
        <w:rFonts w:hint="default"/>
      </w:rPr>
    </w:lvl>
    <w:lvl w:ilvl="3" w:tplc="75305548">
      <w:numFmt w:val="bullet"/>
      <w:lvlText w:val="•"/>
      <w:lvlJc w:val="left"/>
      <w:pPr>
        <w:ind w:left="4114" w:hanging="348"/>
      </w:pPr>
      <w:rPr>
        <w:rFonts w:hint="default"/>
      </w:rPr>
    </w:lvl>
    <w:lvl w:ilvl="4" w:tplc="1010A02A">
      <w:numFmt w:val="bullet"/>
      <w:lvlText w:val="•"/>
      <w:lvlJc w:val="left"/>
      <w:pPr>
        <w:ind w:left="4932" w:hanging="348"/>
      </w:pPr>
      <w:rPr>
        <w:rFonts w:hint="default"/>
      </w:rPr>
    </w:lvl>
    <w:lvl w:ilvl="5" w:tplc="E4705126">
      <w:numFmt w:val="bullet"/>
      <w:lvlText w:val="•"/>
      <w:lvlJc w:val="left"/>
      <w:pPr>
        <w:ind w:left="5750" w:hanging="348"/>
      </w:pPr>
      <w:rPr>
        <w:rFonts w:hint="default"/>
      </w:rPr>
    </w:lvl>
    <w:lvl w:ilvl="6" w:tplc="A1944B82">
      <w:numFmt w:val="bullet"/>
      <w:lvlText w:val="•"/>
      <w:lvlJc w:val="left"/>
      <w:pPr>
        <w:ind w:left="6568" w:hanging="348"/>
      </w:pPr>
      <w:rPr>
        <w:rFonts w:hint="default"/>
      </w:rPr>
    </w:lvl>
    <w:lvl w:ilvl="7" w:tplc="1A34A970">
      <w:numFmt w:val="bullet"/>
      <w:lvlText w:val="•"/>
      <w:lvlJc w:val="left"/>
      <w:pPr>
        <w:ind w:left="7386" w:hanging="348"/>
      </w:pPr>
      <w:rPr>
        <w:rFonts w:hint="default"/>
      </w:rPr>
    </w:lvl>
    <w:lvl w:ilvl="8" w:tplc="B4941172">
      <w:numFmt w:val="bullet"/>
      <w:lvlText w:val="•"/>
      <w:lvlJc w:val="left"/>
      <w:pPr>
        <w:ind w:left="8204" w:hanging="348"/>
      </w:pPr>
      <w:rPr>
        <w:rFonts w:hint="default"/>
      </w:rPr>
    </w:lvl>
  </w:abstractNum>
  <w:abstractNum w:abstractNumId="12" w15:restartNumberingAfterBreak="0">
    <w:nsid w:val="3EF34398"/>
    <w:multiLevelType w:val="hybridMultilevel"/>
    <w:tmpl w:val="B58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B9E0B"/>
    <w:multiLevelType w:val="hybridMultilevel"/>
    <w:tmpl w:val="0E7ABF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173694"/>
    <w:multiLevelType w:val="hybridMultilevel"/>
    <w:tmpl w:val="49C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A77D8"/>
    <w:multiLevelType w:val="hybridMultilevel"/>
    <w:tmpl w:val="BAA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868AE"/>
    <w:multiLevelType w:val="multilevel"/>
    <w:tmpl w:val="65E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708E6"/>
    <w:multiLevelType w:val="hybridMultilevel"/>
    <w:tmpl w:val="443C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34B57"/>
    <w:multiLevelType w:val="multilevel"/>
    <w:tmpl w:val="11C2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222B4"/>
    <w:multiLevelType w:val="multilevel"/>
    <w:tmpl w:val="354C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E6D34"/>
    <w:multiLevelType w:val="hybridMultilevel"/>
    <w:tmpl w:val="C482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0"/>
  </w:num>
  <w:num w:numId="4">
    <w:abstractNumId w:val="11"/>
  </w:num>
  <w:num w:numId="5">
    <w:abstractNumId w:val="3"/>
  </w:num>
  <w:num w:numId="6">
    <w:abstractNumId w:val="16"/>
  </w:num>
  <w:num w:numId="7">
    <w:abstractNumId w:val="4"/>
  </w:num>
  <w:num w:numId="8">
    <w:abstractNumId w:val="1"/>
  </w:num>
  <w:num w:numId="9">
    <w:abstractNumId w:val="13"/>
  </w:num>
  <w:num w:numId="10">
    <w:abstractNumId w:val="7"/>
  </w:num>
  <w:num w:numId="11">
    <w:abstractNumId w:val="5"/>
  </w:num>
  <w:num w:numId="12">
    <w:abstractNumId w:val="20"/>
  </w:num>
  <w:num w:numId="13">
    <w:abstractNumId w:val="9"/>
  </w:num>
  <w:num w:numId="14">
    <w:abstractNumId w:val="17"/>
  </w:num>
  <w:num w:numId="15">
    <w:abstractNumId w:val="15"/>
  </w:num>
  <w:num w:numId="16">
    <w:abstractNumId w:val="2"/>
  </w:num>
  <w:num w:numId="17">
    <w:abstractNumId w:val="0"/>
  </w:num>
  <w:num w:numId="18">
    <w:abstractNumId w:val="14"/>
  </w:num>
  <w:num w:numId="19">
    <w:abstractNumId w:val="12"/>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1582D"/>
    <w:rsid w:val="000158D5"/>
    <w:rsid w:val="000223DF"/>
    <w:rsid w:val="000501B7"/>
    <w:rsid w:val="000542AF"/>
    <w:rsid w:val="000839DB"/>
    <w:rsid w:val="000E2800"/>
    <w:rsid w:val="000F44DD"/>
    <w:rsid w:val="001216BB"/>
    <w:rsid w:val="0014300B"/>
    <w:rsid w:val="001505BD"/>
    <w:rsid w:val="001916A3"/>
    <w:rsid w:val="001F22D2"/>
    <w:rsid w:val="00254498"/>
    <w:rsid w:val="002A5D2E"/>
    <w:rsid w:val="002C3EBF"/>
    <w:rsid w:val="00303120"/>
    <w:rsid w:val="003269C0"/>
    <w:rsid w:val="003914A3"/>
    <w:rsid w:val="00392EDD"/>
    <w:rsid w:val="003D6B0A"/>
    <w:rsid w:val="0042082A"/>
    <w:rsid w:val="004563C6"/>
    <w:rsid w:val="00475966"/>
    <w:rsid w:val="00487744"/>
    <w:rsid w:val="004C6CFC"/>
    <w:rsid w:val="004D1C3B"/>
    <w:rsid w:val="004F45DA"/>
    <w:rsid w:val="00504B4B"/>
    <w:rsid w:val="00515ECF"/>
    <w:rsid w:val="0054730A"/>
    <w:rsid w:val="0055151F"/>
    <w:rsid w:val="005D1A1F"/>
    <w:rsid w:val="005F7F00"/>
    <w:rsid w:val="00656F13"/>
    <w:rsid w:val="00673650"/>
    <w:rsid w:val="00687E32"/>
    <w:rsid w:val="006A53A5"/>
    <w:rsid w:val="006B4F5D"/>
    <w:rsid w:val="006C7B02"/>
    <w:rsid w:val="007843D3"/>
    <w:rsid w:val="007A5838"/>
    <w:rsid w:val="007B3C43"/>
    <w:rsid w:val="008C2F65"/>
    <w:rsid w:val="008E114B"/>
    <w:rsid w:val="008F2C20"/>
    <w:rsid w:val="00911548"/>
    <w:rsid w:val="00914487"/>
    <w:rsid w:val="00953AF4"/>
    <w:rsid w:val="00976C7E"/>
    <w:rsid w:val="009E4CBC"/>
    <w:rsid w:val="00A20BDF"/>
    <w:rsid w:val="00A26645"/>
    <w:rsid w:val="00A53B8D"/>
    <w:rsid w:val="00A61D80"/>
    <w:rsid w:val="00AA48FC"/>
    <w:rsid w:val="00AB2581"/>
    <w:rsid w:val="00B2692E"/>
    <w:rsid w:val="00B65A9A"/>
    <w:rsid w:val="00BB119A"/>
    <w:rsid w:val="00BF1021"/>
    <w:rsid w:val="00BF597B"/>
    <w:rsid w:val="00C1506E"/>
    <w:rsid w:val="00C55430"/>
    <w:rsid w:val="00C84B22"/>
    <w:rsid w:val="00CE1E8E"/>
    <w:rsid w:val="00D2616F"/>
    <w:rsid w:val="00D51364"/>
    <w:rsid w:val="00D52A76"/>
    <w:rsid w:val="00DF7F30"/>
    <w:rsid w:val="00E22796"/>
    <w:rsid w:val="00E46A25"/>
    <w:rsid w:val="00ED481C"/>
    <w:rsid w:val="00EE693D"/>
    <w:rsid w:val="00F03F20"/>
    <w:rsid w:val="00F41205"/>
    <w:rsid w:val="00F8467A"/>
    <w:rsid w:val="00F96CCB"/>
    <w:rsid w:val="00FA70F0"/>
    <w:rsid w:val="00FC71D5"/>
    <w:rsid w:val="00FE61D1"/>
    <w:rsid w:val="0106837D"/>
    <w:rsid w:val="03FEA0DF"/>
    <w:rsid w:val="499A5B25"/>
    <w:rsid w:val="5F56A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B773B"/>
  <w15:chartTrackingRefBased/>
  <w15:docId w15:val="{8A905386-0892-49C0-8CB8-A772F016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49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83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39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9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unhideWhenUsed/>
    <w:qFormat/>
    <w:rsid w:val="004C6CFC"/>
    <w:pPr>
      <w:ind w:left="77"/>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C6CFC"/>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4C6CFC"/>
  </w:style>
  <w:style w:type="character" w:customStyle="1" w:styleId="BodyTextChar">
    <w:name w:val="Body Text Char"/>
    <w:basedOn w:val="DefaultParagraphFont"/>
    <w:link w:val="BodyText"/>
    <w:uiPriority w:val="1"/>
    <w:rsid w:val="004C6CFC"/>
    <w:rPr>
      <w:rFonts w:ascii="Times New Roman" w:eastAsia="Times New Roman" w:hAnsi="Times New Roman" w:cs="Times New Roman"/>
    </w:rPr>
  </w:style>
  <w:style w:type="paragraph" w:customStyle="1" w:styleId="TableParagraph">
    <w:name w:val="Table Paragraph"/>
    <w:basedOn w:val="Normal"/>
    <w:uiPriority w:val="1"/>
    <w:qFormat/>
    <w:rsid w:val="004C6CFC"/>
  </w:style>
  <w:style w:type="character" w:styleId="CommentReference">
    <w:name w:val="annotation reference"/>
    <w:basedOn w:val="DefaultParagraphFont"/>
    <w:uiPriority w:val="99"/>
    <w:semiHidden/>
    <w:unhideWhenUsed/>
    <w:rsid w:val="004C6CFC"/>
    <w:rPr>
      <w:sz w:val="16"/>
      <w:szCs w:val="16"/>
    </w:rPr>
  </w:style>
  <w:style w:type="paragraph" w:styleId="CommentText">
    <w:name w:val="annotation text"/>
    <w:basedOn w:val="Normal"/>
    <w:link w:val="CommentTextChar"/>
    <w:uiPriority w:val="99"/>
    <w:semiHidden/>
    <w:unhideWhenUsed/>
    <w:rsid w:val="004C6CFC"/>
    <w:rPr>
      <w:sz w:val="20"/>
      <w:szCs w:val="20"/>
    </w:rPr>
  </w:style>
  <w:style w:type="character" w:customStyle="1" w:styleId="CommentTextChar">
    <w:name w:val="Comment Text Char"/>
    <w:basedOn w:val="DefaultParagraphFont"/>
    <w:link w:val="CommentText"/>
    <w:uiPriority w:val="99"/>
    <w:semiHidden/>
    <w:rsid w:val="004C6CF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839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39D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839DB"/>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0839DB"/>
    <w:rPr>
      <w:color w:val="0000FF"/>
      <w:u w:val="single"/>
    </w:rPr>
  </w:style>
  <w:style w:type="paragraph" w:styleId="ListParagraph">
    <w:name w:val="List Paragraph"/>
    <w:basedOn w:val="Normal"/>
    <w:uiPriority w:val="34"/>
    <w:qFormat/>
    <w:rsid w:val="000839DB"/>
    <w:pPr>
      <w:ind w:left="720"/>
      <w:contextualSpacing/>
    </w:pPr>
  </w:style>
  <w:style w:type="character" w:customStyle="1" w:styleId="Heading3Char">
    <w:name w:val="Heading 3 Char"/>
    <w:basedOn w:val="DefaultParagraphFont"/>
    <w:link w:val="Heading3"/>
    <w:uiPriority w:val="9"/>
    <w:rsid w:val="000839D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1582D"/>
    <w:pPr>
      <w:tabs>
        <w:tab w:val="center" w:pos="4680"/>
        <w:tab w:val="right" w:pos="9360"/>
      </w:tabs>
    </w:pPr>
  </w:style>
  <w:style w:type="character" w:customStyle="1" w:styleId="HeaderChar">
    <w:name w:val="Header Char"/>
    <w:basedOn w:val="DefaultParagraphFont"/>
    <w:link w:val="Header"/>
    <w:uiPriority w:val="99"/>
    <w:rsid w:val="0001582D"/>
    <w:rPr>
      <w:rFonts w:ascii="Times New Roman" w:eastAsia="Times New Roman" w:hAnsi="Times New Roman" w:cs="Times New Roman"/>
    </w:rPr>
  </w:style>
  <w:style w:type="paragraph" w:styleId="Footer">
    <w:name w:val="footer"/>
    <w:basedOn w:val="Normal"/>
    <w:link w:val="FooterChar"/>
    <w:uiPriority w:val="99"/>
    <w:unhideWhenUsed/>
    <w:rsid w:val="0001582D"/>
    <w:pPr>
      <w:tabs>
        <w:tab w:val="center" w:pos="4680"/>
        <w:tab w:val="right" w:pos="9360"/>
      </w:tabs>
    </w:pPr>
  </w:style>
  <w:style w:type="character" w:customStyle="1" w:styleId="FooterChar">
    <w:name w:val="Footer Char"/>
    <w:basedOn w:val="DefaultParagraphFont"/>
    <w:link w:val="Footer"/>
    <w:uiPriority w:val="99"/>
    <w:rsid w:val="0001582D"/>
    <w:rPr>
      <w:rFonts w:ascii="Times New Roman" w:eastAsia="Times New Roman" w:hAnsi="Times New Roman" w:cs="Times New Roman"/>
    </w:rPr>
  </w:style>
  <w:style w:type="paragraph" w:styleId="TOCHeading">
    <w:name w:val="TOC Heading"/>
    <w:basedOn w:val="Heading1"/>
    <w:next w:val="Normal"/>
    <w:uiPriority w:val="39"/>
    <w:unhideWhenUsed/>
    <w:qFormat/>
    <w:rsid w:val="00AB2581"/>
    <w:pPr>
      <w:widowControl/>
      <w:autoSpaceDE/>
      <w:autoSpaceDN/>
      <w:spacing w:line="259" w:lineRule="auto"/>
      <w:outlineLvl w:val="9"/>
    </w:pPr>
  </w:style>
  <w:style w:type="paragraph" w:styleId="TOC1">
    <w:name w:val="toc 1"/>
    <w:basedOn w:val="Normal"/>
    <w:next w:val="Normal"/>
    <w:autoRedefine/>
    <w:uiPriority w:val="39"/>
    <w:unhideWhenUsed/>
    <w:rsid w:val="00C55430"/>
    <w:pPr>
      <w:tabs>
        <w:tab w:val="right" w:leader="dot" w:pos="9350"/>
      </w:tabs>
      <w:spacing w:after="100"/>
    </w:pPr>
    <w:rPr>
      <w:rFonts w:ascii="Arial" w:hAnsi="Arial" w:cs="Arial"/>
      <w:b/>
      <w:noProof/>
    </w:rPr>
  </w:style>
  <w:style w:type="paragraph" w:styleId="TOC2">
    <w:name w:val="toc 2"/>
    <w:basedOn w:val="Normal"/>
    <w:next w:val="Normal"/>
    <w:autoRedefine/>
    <w:uiPriority w:val="39"/>
    <w:unhideWhenUsed/>
    <w:rsid w:val="00C55430"/>
    <w:pPr>
      <w:tabs>
        <w:tab w:val="right" w:leader="dot" w:pos="9350"/>
      </w:tabs>
      <w:spacing w:after="100"/>
      <w:ind w:left="220"/>
    </w:pPr>
    <w:rPr>
      <w:rFonts w:ascii="Arial" w:eastAsia="Arial" w:hAnsi="Arial" w:cs="Arial"/>
      <w:bCs/>
      <w:noProof/>
    </w:rPr>
  </w:style>
  <w:style w:type="paragraph" w:styleId="TOC3">
    <w:name w:val="toc 3"/>
    <w:basedOn w:val="Normal"/>
    <w:next w:val="Normal"/>
    <w:autoRedefine/>
    <w:uiPriority w:val="39"/>
    <w:unhideWhenUsed/>
    <w:rsid w:val="00AB2581"/>
    <w:pPr>
      <w:spacing w:after="100"/>
      <w:ind w:left="440"/>
    </w:pPr>
  </w:style>
  <w:style w:type="paragraph" w:customStyle="1" w:styleId="CM77">
    <w:name w:val="CM77"/>
    <w:basedOn w:val="Normal"/>
    <w:next w:val="Normal"/>
    <w:uiPriority w:val="99"/>
    <w:rsid w:val="00DF7F30"/>
    <w:pPr>
      <w:widowControl/>
      <w:adjustRightInd w:val="0"/>
    </w:pPr>
    <w:rPr>
      <w:rFonts w:ascii="Calibri" w:eastAsiaTheme="minorHAnsi" w:hAnsi="Calibri" w:cs="Calibri"/>
      <w:sz w:val="24"/>
      <w:szCs w:val="24"/>
    </w:rPr>
  </w:style>
  <w:style w:type="paragraph" w:customStyle="1" w:styleId="CM19">
    <w:name w:val="CM19"/>
    <w:basedOn w:val="Normal"/>
    <w:next w:val="Normal"/>
    <w:uiPriority w:val="99"/>
    <w:rsid w:val="00DF7F30"/>
    <w:pPr>
      <w:widowControl/>
      <w:adjustRightInd w:val="0"/>
    </w:pPr>
    <w:rPr>
      <w:rFonts w:ascii="Calibri" w:eastAsiaTheme="minorHAnsi" w:hAnsi="Calibri" w:cs="Calibri"/>
      <w:sz w:val="24"/>
      <w:szCs w:val="24"/>
    </w:rPr>
  </w:style>
  <w:style w:type="paragraph" w:customStyle="1" w:styleId="CM80">
    <w:name w:val="CM80"/>
    <w:basedOn w:val="Normal"/>
    <w:next w:val="Normal"/>
    <w:uiPriority w:val="99"/>
    <w:rsid w:val="00DF7F30"/>
    <w:pPr>
      <w:widowControl/>
      <w:adjustRightInd w:val="0"/>
    </w:pPr>
    <w:rPr>
      <w:rFonts w:ascii="Calibri" w:eastAsiaTheme="minorHAnsi" w:hAnsi="Calibri" w:cs="Calibri"/>
      <w:sz w:val="24"/>
      <w:szCs w:val="24"/>
    </w:rPr>
  </w:style>
  <w:style w:type="paragraph" w:customStyle="1" w:styleId="CM85">
    <w:name w:val="CM85"/>
    <w:basedOn w:val="Normal"/>
    <w:next w:val="Normal"/>
    <w:uiPriority w:val="99"/>
    <w:rsid w:val="00C1506E"/>
    <w:pPr>
      <w:widowControl/>
      <w:adjustRightInd w:val="0"/>
    </w:pPr>
    <w:rPr>
      <w:rFonts w:ascii="Arial" w:eastAsiaTheme="minorHAnsi" w:hAnsi="Arial" w:cs="Arial"/>
      <w:sz w:val="24"/>
      <w:szCs w:val="24"/>
    </w:rPr>
  </w:style>
  <w:style w:type="paragraph" w:customStyle="1" w:styleId="CM88">
    <w:name w:val="CM88"/>
    <w:basedOn w:val="Normal"/>
    <w:next w:val="Normal"/>
    <w:uiPriority w:val="99"/>
    <w:rsid w:val="00C1506E"/>
    <w:pPr>
      <w:widowControl/>
      <w:adjustRightInd w:val="0"/>
    </w:pPr>
    <w:rPr>
      <w:rFonts w:ascii="Arial" w:eastAsiaTheme="minorHAnsi" w:hAnsi="Arial" w:cs="Arial"/>
      <w:sz w:val="24"/>
      <w:szCs w:val="24"/>
    </w:rPr>
  </w:style>
  <w:style w:type="paragraph" w:customStyle="1" w:styleId="Default">
    <w:name w:val="Default"/>
    <w:rsid w:val="001505BD"/>
    <w:pPr>
      <w:autoSpaceDE w:val="0"/>
      <w:autoSpaceDN w:val="0"/>
      <w:adjustRightInd w:val="0"/>
      <w:spacing w:after="0" w:line="240" w:lineRule="auto"/>
    </w:pPr>
    <w:rPr>
      <w:rFonts w:ascii="Calibri" w:hAnsi="Calibri" w:cs="Calibri"/>
      <w:color w:val="000000"/>
      <w:sz w:val="24"/>
      <w:szCs w:val="24"/>
    </w:rPr>
  </w:style>
  <w:style w:type="paragraph" w:customStyle="1" w:styleId="CM83">
    <w:name w:val="CM83"/>
    <w:basedOn w:val="Default"/>
    <w:next w:val="Default"/>
    <w:uiPriority w:val="99"/>
    <w:rsid w:val="001505BD"/>
    <w:rPr>
      <w:color w:val="auto"/>
    </w:rPr>
  </w:style>
  <w:style w:type="paragraph" w:customStyle="1" w:styleId="CM16">
    <w:name w:val="CM16"/>
    <w:basedOn w:val="Default"/>
    <w:next w:val="Default"/>
    <w:uiPriority w:val="99"/>
    <w:rsid w:val="001505BD"/>
    <w:rPr>
      <w:color w:val="auto"/>
    </w:rPr>
  </w:style>
  <w:style w:type="paragraph" w:customStyle="1" w:styleId="CM41">
    <w:name w:val="CM41"/>
    <w:basedOn w:val="Default"/>
    <w:next w:val="Default"/>
    <w:uiPriority w:val="99"/>
    <w:rsid w:val="001505BD"/>
    <w:pPr>
      <w:spacing w:line="413" w:lineRule="atLeast"/>
    </w:pPr>
    <w:rPr>
      <w:color w:val="auto"/>
    </w:rPr>
  </w:style>
  <w:style w:type="paragraph" w:customStyle="1" w:styleId="CM42">
    <w:name w:val="CM42"/>
    <w:basedOn w:val="Default"/>
    <w:next w:val="Default"/>
    <w:uiPriority w:val="99"/>
    <w:rsid w:val="001505BD"/>
    <w:pPr>
      <w:spacing w:line="413" w:lineRule="atLeast"/>
    </w:pPr>
    <w:rPr>
      <w:color w:val="auto"/>
    </w:rPr>
  </w:style>
  <w:style w:type="paragraph" w:styleId="NoSpacing">
    <w:name w:val="No Spacing"/>
    <w:link w:val="NoSpacingChar"/>
    <w:uiPriority w:val="1"/>
    <w:qFormat/>
    <w:rsid w:val="000542AF"/>
    <w:pPr>
      <w:spacing w:after="0" w:line="240" w:lineRule="auto"/>
    </w:pPr>
    <w:rPr>
      <w:rFonts w:eastAsiaTheme="minorEastAsia"/>
    </w:rPr>
  </w:style>
  <w:style w:type="character" w:customStyle="1" w:styleId="NoSpacingChar">
    <w:name w:val="No Spacing Char"/>
    <w:basedOn w:val="DefaultParagraphFont"/>
    <w:link w:val="NoSpacing"/>
    <w:uiPriority w:val="1"/>
    <w:rsid w:val="000542AF"/>
    <w:rPr>
      <w:rFonts w:eastAsiaTheme="minorEastAsia"/>
    </w:rPr>
  </w:style>
  <w:style w:type="paragraph" w:styleId="BalloonText">
    <w:name w:val="Balloon Text"/>
    <w:basedOn w:val="Normal"/>
    <w:link w:val="BalloonTextChar"/>
    <w:uiPriority w:val="99"/>
    <w:semiHidden/>
    <w:unhideWhenUsed/>
    <w:rsid w:val="00F03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F2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2692E"/>
    <w:rPr>
      <w:b/>
      <w:bCs/>
    </w:rPr>
  </w:style>
  <w:style w:type="character" w:customStyle="1" w:styleId="CommentSubjectChar">
    <w:name w:val="Comment Subject Char"/>
    <w:basedOn w:val="CommentTextChar"/>
    <w:link w:val="CommentSubject"/>
    <w:uiPriority w:val="99"/>
    <w:semiHidden/>
    <w:rsid w:val="00B2692E"/>
    <w:rPr>
      <w:rFonts w:ascii="Times New Roman" w:eastAsia="Times New Roman" w:hAnsi="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9822">
      <w:bodyDiv w:val="1"/>
      <w:marLeft w:val="0"/>
      <w:marRight w:val="0"/>
      <w:marTop w:val="0"/>
      <w:marBottom w:val="0"/>
      <w:divBdr>
        <w:top w:val="none" w:sz="0" w:space="0" w:color="auto"/>
        <w:left w:val="none" w:sz="0" w:space="0" w:color="auto"/>
        <w:bottom w:val="none" w:sz="0" w:space="0" w:color="auto"/>
        <w:right w:val="none" w:sz="0" w:space="0" w:color="auto"/>
      </w:divBdr>
    </w:div>
    <w:div w:id="220483490">
      <w:bodyDiv w:val="1"/>
      <w:marLeft w:val="0"/>
      <w:marRight w:val="0"/>
      <w:marTop w:val="0"/>
      <w:marBottom w:val="0"/>
      <w:divBdr>
        <w:top w:val="none" w:sz="0" w:space="0" w:color="auto"/>
        <w:left w:val="none" w:sz="0" w:space="0" w:color="auto"/>
        <w:bottom w:val="none" w:sz="0" w:space="0" w:color="auto"/>
        <w:right w:val="none" w:sz="0" w:space="0" w:color="auto"/>
      </w:divBdr>
    </w:div>
    <w:div w:id="281495777">
      <w:bodyDiv w:val="1"/>
      <w:marLeft w:val="0"/>
      <w:marRight w:val="0"/>
      <w:marTop w:val="0"/>
      <w:marBottom w:val="0"/>
      <w:divBdr>
        <w:top w:val="none" w:sz="0" w:space="0" w:color="auto"/>
        <w:left w:val="none" w:sz="0" w:space="0" w:color="auto"/>
        <w:bottom w:val="none" w:sz="0" w:space="0" w:color="auto"/>
        <w:right w:val="none" w:sz="0" w:space="0" w:color="auto"/>
      </w:divBdr>
    </w:div>
    <w:div w:id="715664015">
      <w:bodyDiv w:val="1"/>
      <w:marLeft w:val="0"/>
      <w:marRight w:val="0"/>
      <w:marTop w:val="0"/>
      <w:marBottom w:val="0"/>
      <w:divBdr>
        <w:top w:val="none" w:sz="0" w:space="0" w:color="auto"/>
        <w:left w:val="none" w:sz="0" w:space="0" w:color="auto"/>
        <w:bottom w:val="none" w:sz="0" w:space="0" w:color="auto"/>
        <w:right w:val="none" w:sz="0" w:space="0" w:color="auto"/>
      </w:divBdr>
    </w:div>
    <w:div w:id="954675909">
      <w:bodyDiv w:val="1"/>
      <w:marLeft w:val="0"/>
      <w:marRight w:val="0"/>
      <w:marTop w:val="0"/>
      <w:marBottom w:val="0"/>
      <w:divBdr>
        <w:top w:val="none" w:sz="0" w:space="0" w:color="auto"/>
        <w:left w:val="none" w:sz="0" w:space="0" w:color="auto"/>
        <w:bottom w:val="none" w:sz="0" w:space="0" w:color="auto"/>
        <w:right w:val="none" w:sz="0" w:space="0" w:color="auto"/>
      </w:divBdr>
    </w:div>
    <w:div w:id="1117335853">
      <w:bodyDiv w:val="1"/>
      <w:marLeft w:val="0"/>
      <w:marRight w:val="0"/>
      <w:marTop w:val="0"/>
      <w:marBottom w:val="0"/>
      <w:divBdr>
        <w:top w:val="none" w:sz="0" w:space="0" w:color="auto"/>
        <w:left w:val="none" w:sz="0" w:space="0" w:color="auto"/>
        <w:bottom w:val="none" w:sz="0" w:space="0" w:color="auto"/>
        <w:right w:val="none" w:sz="0" w:space="0" w:color="auto"/>
      </w:divBdr>
    </w:div>
    <w:div w:id="1418205892">
      <w:bodyDiv w:val="1"/>
      <w:marLeft w:val="0"/>
      <w:marRight w:val="0"/>
      <w:marTop w:val="0"/>
      <w:marBottom w:val="0"/>
      <w:divBdr>
        <w:top w:val="none" w:sz="0" w:space="0" w:color="auto"/>
        <w:left w:val="none" w:sz="0" w:space="0" w:color="auto"/>
        <w:bottom w:val="none" w:sz="0" w:space="0" w:color="auto"/>
        <w:right w:val="none" w:sz="0" w:space="0" w:color="auto"/>
      </w:divBdr>
    </w:div>
    <w:div w:id="1505516738">
      <w:bodyDiv w:val="1"/>
      <w:marLeft w:val="0"/>
      <w:marRight w:val="0"/>
      <w:marTop w:val="0"/>
      <w:marBottom w:val="0"/>
      <w:divBdr>
        <w:top w:val="none" w:sz="0" w:space="0" w:color="auto"/>
        <w:left w:val="none" w:sz="0" w:space="0" w:color="auto"/>
        <w:bottom w:val="none" w:sz="0" w:space="0" w:color="auto"/>
        <w:right w:val="none" w:sz="0" w:space="0" w:color="auto"/>
      </w:divBdr>
    </w:div>
    <w:div w:id="1554656613">
      <w:bodyDiv w:val="1"/>
      <w:marLeft w:val="0"/>
      <w:marRight w:val="0"/>
      <w:marTop w:val="0"/>
      <w:marBottom w:val="0"/>
      <w:divBdr>
        <w:top w:val="none" w:sz="0" w:space="0" w:color="auto"/>
        <w:left w:val="none" w:sz="0" w:space="0" w:color="auto"/>
        <w:bottom w:val="none" w:sz="0" w:space="0" w:color="auto"/>
        <w:right w:val="none" w:sz="0" w:space="0" w:color="auto"/>
      </w:divBdr>
    </w:div>
    <w:div w:id="1675379375">
      <w:bodyDiv w:val="1"/>
      <w:marLeft w:val="0"/>
      <w:marRight w:val="0"/>
      <w:marTop w:val="0"/>
      <w:marBottom w:val="0"/>
      <w:divBdr>
        <w:top w:val="none" w:sz="0" w:space="0" w:color="auto"/>
        <w:left w:val="none" w:sz="0" w:space="0" w:color="auto"/>
        <w:bottom w:val="none" w:sz="0" w:space="0" w:color="auto"/>
        <w:right w:val="none" w:sz="0" w:space="0" w:color="auto"/>
      </w:divBdr>
    </w:div>
    <w:div w:id="1714496394">
      <w:bodyDiv w:val="1"/>
      <w:marLeft w:val="0"/>
      <w:marRight w:val="0"/>
      <w:marTop w:val="0"/>
      <w:marBottom w:val="0"/>
      <w:divBdr>
        <w:top w:val="none" w:sz="0" w:space="0" w:color="auto"/>
        <w:left w:val="none" w:sz="0" w:space="0" w:color="auto"/>
        <w:bottom w:val="none" w:sz="0" w:space="0" w:color="auto"/>
        <w:right w:val="none" w:sz="0" w:space="0" w:color="auto"/>
      </w:divBdr>
    </w:div>
    <w:div w:id="1768429618">
      <w:bodyDiv w:val="1"/>
      <w:marLeft w:val="0"/>
      <w:marRight w:val="0"/>
      <w:marTop w:val="0"/>
      <w:marBottom w:val="0"/>
      <w:divBdr>
        <w:top w:val="none" w:sz="0" w:space="0" w:color="auto"/>
        <w:left w:val="none" w:sz="0" w:space="0" w:color="auto"/>
        <w:bottom w:val="none" w:sz="0" w:space="0" w:color="auto"/>
        <w:right w:val="none" w:sz="0" w:space="0" w:color="auto"/>
      </w:divBdr>
    </w:div>
    <w:div w:id="1960795226">
      <w:bodyDiv w:val="1"/>
      <w:marLeft w:val="0"/>
      <w:marRight w:val="0"/>
      <w:marTop w:val="0"/>
      <w:marBottom w:val="0"/>
      <w:divBdr>
        <w:top w:val="none" w:sz="0" w:space="0" w:color="auto"/>
        <w:left w:val="none" w:sz="0" w:space="0" w:color="auto"/>
        <w:bottom w:val="none" w:sz="0" w:space="0" w:color="auto"/>
        <w:right w:val="none" w:sz="0" w:space="0" w:color="auto"/>
      </w:divBdr>
    </w:div>
    <w:div w:id="1978291620">
      <w:bodyDiv w:val="1"/>
      <w:marLeft w:val="0"/>
      <w:marRight w:val="0"/>
      <w:marTop w:val="0"/>
      <w:marBottom w:val="0"/>
      <w:divBdr>
        <w:top w:val="none" w:sz="0" w:space="0" w:color="auto"/>
        <w:left w:val="none" w:sz="0" w:space="0" w:color="auto"/>
        <w:bottom w:val="none" w:sz="0" w:space="0" w:color="auto"/>
        <w:right w:val="none" w:sz="0" w:space="0" w:color="auto"/>
      </w:divBdr>
    </w:div>
    <w:div w:id="20400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77f74290dfcd4801"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c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2C3A42A223042951964AFCD7027CE" ma:contentTypeVersion="6" ma:contentTypeDescription="Create a new document." ma:contentTypeScope="" ma:versionID="0e4632a5dea5adc2239c2e9ca2883412">
  <xsd:schema xmlns:xsd="http://www.w3.org/2001/XMLSchema" xmlns:xs="http://www.w3.org/2001/XMLSchema" xmlns:p="http://schemas.microsoft.com/office/2006/metadata/properties" xmlns:ns3="c2a92679-7b6b-4b2d-8f64-dee6cd4b3416" targetNamespace="http://schemas.microsoft.com/office/2006/metadata/properties" ma:root="true" ma:fieldsID="2a39d4417a44397f5823ac9ac427a346" ns3:_="">
    <xsd:import namespace="c2a92679-7b6b-4b2d-8f64-dee6cd4b341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92679-7b6b-4b2d-8f64-dee6cd4b34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a92679-7b6b-4b2d-8f64-dee6cd4b34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3323-035F-4C32-8BF7-03BE3705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92679-7b6b-4b2d-8f64-dee6cd4b3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D26BA-32B3-4818-AC8E-70E698342A2F}">
  <ds:schemaRefs>
    <ds:schemaRef ds:uri="http://schemas.microsoft.com/sharepoint/v3/contenttype/forms"/>
  </ds:schemaRefs>
</ds:datastoreItem>
</file>

<file path=customXml/itemProps3.xml><?xml version="1.0" encoding="utf-8"?>
<ds:datastoreItem xmlns:ds="http://schemas.openxmlformats.org/officeDocument/2006/customXml" ds:itemID="{4E10F66D-98DC-4B3C-B567-A9E618B7CBAB}">
  <ds:schemaRefs>
    <ds:schemaRef ds:uri="c2a92679-7b6b-4b2d-8f64-dee6cd4b3416"/>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EB5D720-EF2B-457B-BA94-9780B31D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4547</Words>
  <Characters>25918</Characters>
  <Application>Microsoft Office Word</Application>
  <DocSecurity>0</DocSecurity>
  <Lines>215</Lines>
  <Paragraphs>60</Paragraphs>
  <ScaleCrop>false</ScaleCrop>
  <Company>Clackamas Community College                             2025</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Handbook</dc:title>
  <dc:subject/>
  <dc:creator>Aundrea Snitker</dc:creator>
  <cp:keywords/>
  <dc:description/>
  <cp:lastModifiedBy>Aundrea Snitker</cp:lastModifiedBy>
  <cp:revision>13</cp:revision>
  <cp:lastPrinted>2025-05-08T22:43:00Z</cp:lastPrinted>
  <dcterms:created xsi:type="dcterms:W3CDTF">2025-04-03T21:45:00Z</dcterms:created>
  <dcterms:modified xsi:type="dcterms:W3CDTF">2025-05-17T15:22:00Z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0x010100F732C3A42A223042951964AFCD7027CE</vt:lpwstr>
  </property>
</Properties>
</file>